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AB83B" w14:textId="0359B370" w:rsidR="00EB24D5" w:rsidRDefault="00EB24D5" w:rsidP="00EB24D5">
      <w:pPr>
        <w:pStyle w:val="Header"/>
        <w:rPr>
          <w:rFonts w:cs="Arial"/>
          <w:bCs/>
          <w:sz w:val="24"/>
        </w:rPr>
      </w:pPr>
      <w:bookmarkStart w:id="0" w:name="OLE_LINK93"/>
      <w:r>
        <w:rPr>
          <w:rFonts w:cs="Arial"/>
          <w:bCs/>
          <w:sz w:val="24"/>
        </w:rPr>
        <w:t>3GPP TSG-RAN WG4 Meeting #112bis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asciiTheme="minorEastAsia" w:eastAsiaTheme="minorEastAsia" w:hAnsiTheme="minorEastAsia" w:cs="Arial" w:hint="eastAsia"/>
          <w:bCs/>
          <w:sz w:val="24"/>
          <w:lang w:eastAsia="zh-TW"/>
        </w:rPr>
        <w:t xml:space="preserve">                        </w:t>
      </w:r>
      <w:r w:rsidR="00DE1187" w:rsidRPr="00DE1187">
        <w:rPr>
          <w:rFonts w:cs="Arial"/>
          <w:bCs/>
          <w:sz w:val="24"/>
        </w:rPr>
        <w:t>R4-2415956</w:t>
      </w:r>
    </w:p>
    <w:p w14:paraId="06DE34E2" w14:textId="209A8FDE" w:rsidR="00802E82" w:rsidRDefault="00EB24D5" w:rsidP="00EB24D5">
      <w:pPr>
        <w:pStyle w:val="Header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>Hefei, Anhui, China, 14th – 18th October, 2024</w:t>
      </w:r>
    </w:p>
    <w:bookmarkEnd w:id="0"/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EB3FFDE" w14:textId="27F04837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2E730E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>.2</w:t>
      </w:r>
      <w:r w:rsidR="002E730E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>.</w:t>
      </w:r>
      <w:r w:rsidR="00B601BA" w:rsidRPr="00B601BA">
        <w:rPr>
          <w:rFonts w:eastAsia="SimSun" w:hint="eastAsia"/>
          <w:lang w:eastAsia="zh-CN"/>
        </w:rPr>
        <w:t>4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52505CCF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B601BA" w:rsidRPr="00B601BA">
        <w:rPr>
          <w:rFonts w:eastAsia="SimSun"/>
          <w:lang w:eastAsia="zh-CN"/>
        </w:rPr>
        <w:t>Discussion on RRM requirements for NR NTN phase 3</w:t>
      </w:r>
    </w:p>
    <w:p w14:paraId="01A569F0" w14:textId="0A247433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1" w:name="OLE_LINK42"/>
      <w:r w:rsidR="00B601BA" w:rsidRPr="00B601BA">
        <w:rPr>
          <w:rFonts w:eastAsia="SimSun"/>
          <w:lang w:eastAsia="zh-CN"/>
        </w:rPr>
        <w:t>NR_NTN_Ph3-Core</w:t>
      </w:r>
    </w:p>
    <w:bookmarkEnd w:id="1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5478BD54" w14:textId="612E63D8" w:rsidR="00A12BC8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>In RAN#104 meeting, the “</w:t>
      </w:r>
      <w:r w:rsidR="002F36AD" w:rsidRPr="002F36AD">
        <w:rPr>
          <w:rFonts w:ascii="Arial" w:hAnsi="Arial" w:cs="Arial"/>
          <w:kern w:val="0"/>
          <w:sz w:val="20"/>
          <w:szCs w:val="20"/>
          <w:lang w:val="en-US" w:eastAsia="zh-CN"/>
        </w:rPr>
        <w:t>Revised WID: Non-Terrestrial Networks (NTN) for NR Phase 3</w:t>
      </w: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>” has been approved in [1]</w:t>
      </w:r>
      <w:r w:rsidR="007F2238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2" w:name="OLE_LINK52"/>
      <w:r w:rsidR="007F2238">
        <w:rPr>
          <w:rFonts w:ascii="Arial" w:hAnsi="Arial" w:cs="Arial"/>
          <w:kern w:val="0"/>
          <w:sz w:val="20"/>
          <w:szCs w:val="20"/>
          <w:lang w:val="en-US" w:eastAsia="zh-CN"/>
        </w:rPr>
        <w:t>In RAN4#112,</w:t>
      </w:r>
      <w:r w:rsidR="006857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the impact on </w:t>
      </w:r>
      <w:bookmarkEnd w:id="2"/>
      <w:r w:rsidR="006857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RRM requirement </w:t>
      </w:r>
      <w:r w:rsidR="002E730E">
        <w:rPr>
          <w:rFonts w:ascii="Arial" w:hAnsi="Arial" w:cs="Arial"/>
          <w:kern w:val="0"/>
          <w:sz w:val="20"/>
          <w:szCs w:val="20"/>
          <w:lang w:val="en-US" w:eastAsia="zh-CN"/>
        </w:rPr>
        <w:t>for has been discussed in WF</w:t>
      </w:r>
      <w:r w:rsidR="00A0515C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A0515C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A0515C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_Ref178673644 \n \h </w:instrText>
      </w:r>
      <w:r w:rsidR="00A0515C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A0515C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>[2]</w:t>
      </w:r>
      <w:r w:rsidR="00A0515C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 w:rsidR="002E730E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</w:p>
    <w:p w14:paraId="712FB0A3" w14:textId="6DB7FB1A" w:rsidR="00A12BC8" w:rsidRDefault="00A12BC8" w:rsidP="00A12BC8">
      <w:pPr>
        <w:pStyle w:val="Heading1"/>
        <w:ind w:left="426" w:hanging="426"/>
        <w:rPr>
          <w:lang w:val="en-US" w:eastAsia="zh-CN"/>
        </w:rPr>
      </w:pPr>
      <w:r>
        <w:rPr>
          <w:lang w:val="en-US" w:eastAsia="zh-CN"/>
        </w:rPr>
        <w:t xml:space="preserve">2  </w:t>
      </w:r>
      <w:r w:rsidRPr="00A12BC8">
        <w:rPr>
          <w:lang w:val="en-US" w:eastAsia="zh-CN"/>
        </w:rPr>
        <w:t>Regenerative payload</w:t>
      </w:r>
      <w:r>
        <w:rPr>
          <w:lang w:val="en-US" w:eastAsia="zh-CN"/>
        </w:rPr>
        <w:t xml:space="preserve"> </w:t>
      </w:r>
      <w:r w:rsidR="0031535D">
        <w:rPr>
          <w:lang w:val="en-US" w:eastAsia="zh-CN"/>
        </w:rPr>
        <w:t>and RAN</w:t>
      </w:r>
    </w:p>
    <w:p w14:paraId="0BB42EBB" w14:textId="1E5C5D2D" w:rsidR="00A12BC8" w:rsidRDefault="007F2238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7F2238">
        <w:rPr>
          <w:rFonts w:ascii="Arial" w:hAnsi="Arial" w:cs="Arial"/>
          <w:kern w:val="0"/>
          <w:sz w:val="20"/>
          <w:szCs w:val="20"/>
          <w:lang w:val="en-US" w:eastAsia="zh-CN"/>
        </w:rPr>
        <w:t>In RAN4#112, the impact on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s</w:t>
      </w:r>
      <w:r w:rsidRPr="007F2238">
        <w:rPr>
          <w:rFonts w:ascii="Arial" w:hAnsi="Arial" w:cs="Arial"/>
          <w:kern w:val="0"/>
          <w:sz w:val="20"/>
          <w:szCs w:val="20"/>
          <w:lang w:val="en-US" w:eastAsia="zh-CN"/>
        </w:rPr>
        <w:t>upport of regenerative payload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has been discussed and the following WF has been reached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_Ref178673644 \n \h </w:instrText>
      </w:r>
      <w:r>
        <w:rPr>
          <w:rFonts w:ascii="Arial" w:hAnsi="Arial" w:cs="Arial"/>
          <w:kern w:val="0"/>
          <w:sz w:val="20"/>
          <w:szCs w:val="20"/>
          <w:lang w:val="en-US" w:eastAsia="zh-CN"/>
        </w:rPr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>[2]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</w:p>
    <w:p w14:paraId="43079A80" w14:textId="20573FC6" w:rsidR="007F2238" w:rsidRDefault="007F2238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7F2238">
        <w:rPr>
          <w:rFonts w:ascii="Arial" w:hAnsi="Arial" w:cs="Arial"/>
          <w:noProof/>
          <w:kern w:val="0"/>
          <w:sz w:val="20"/>
          <w:szCs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F856D7" wp14:editId="7520D07E">
                <wp:simplePos x="0" y="0"/>
                <wp:positionH relativeFrom="column">
                  <wp:posOffset>498475</wp:posOffset>
                </wp:positionH>
                <wp:positionV relativeFrom="paragraph">
                  <wp:posOffset>106045</wp:posOffset>
                </wp:positionV>
                <wp:extent cx="5769610" cy="1404620"/>
                <wp:effectExtent l="0" t="0" r="2159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96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05FCE" w14:textId="77777777" w:rsidR="007F2238" w:rsidRDefault="007F2238" w:rsidP="007F2238">
                            <w:pPr>
                              <w:pStyle w:val="Heading4"/>
                              <w:spacing w:before="120" w:after="120"/>
                              <w:rPr>
                                <w:rFonts w:ascii="Times New Roman" w:hAnsi="Times New Roman" w:cs="Times New Roman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u w:val="single"/>
                                <w:lang w:eastAsia="ko-KR"/>
                              </w:rPr>
                              <w:t>Issue 5-2</w:t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  <w:lang w:eastAsia="zh-CN"/>
                              </w:rPr>
                              <w:t>-1</w:t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  <w:lang w:eastAsia="ko-KR"/>
                              </w:rPr>
                              <w:t>: Timing requirements</w:t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  <w:lang w:eastAsia="zh-CN"/>
                              </w:rPr>
                              <w:t xml:space="preserve"> for regenerative payload</w:t>
                            </w:r>
                          </w:p>
                          <w:p w14:paraId="67683887" w14:textId="77777777" w:rsidR="007F2238" w:rsidRDefault="007F2238" w:rsidP="007F2238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</w:rPr>
                              <w:t>&lt;Way Forward&gt;</w:t>
                            </w:r>
                          </w:p>
                          <w:p w14:paraId="244D72F4" w14:textId="77777777" w:rsidR="007F2238" w:rsidRDefault="007F2238" w:rsidP="007F223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The common </w:t>
                            </w:r>
                            <w:r>
                              <w:rPr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 xml:space="preserve">understanding is that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SimSun"/>
                                      <w:color w:val="000000"/>
                                      <w:sz w:val="21"/>
                                      <w:szCs w:val="21"/>
                                      <w:highlight w:val="cyan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1"/>
                                      <w:szCs w:val="21"/>
                                      <w:highlight w:val="cy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1"/>
                                      <w:szCs w:val="21"/>
                                      <w:highlight w:val="cyan"/>
                                    </w:rPr>
                                    <m:t>TA,adj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1"/>
                                      <w:szCs w:val="21"/>
                                      <w:highlight w:val="cyan"/>
                                    </w:rPr>
                                    <m:t>common</m:t>
                                  </m:r>
                                </m:sup>
                              </m:sSubSup>
                            </m:oMath>
                            <w:r w:rsidRPr="007D7B09">
                              <w:rPr>
                                <w:color w:val="000000"/>
                                <w:sz w:val="21"/>
                                <w:szCs w:val="21"/>
                                <w:highlight w:val="cyan"/>
                                <w:lang w:eastAsia="zh-CN"/>
                              </w:rPr>
                              <w:t xml:space="preserve"> is configured by network.</w:t>
                            </w:r>
                          </w:p>
                          <w:p w14:paraId="2FDA501C" w14:textId="5F0C5D81" w:rsidR="007F2238" w:rsidRDefault="007F2238" w:rsidP="007F223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ind w:left="720"/>
                            </w:pPr>
                            <w:r>
                              <w:t>Further discuss</w:t>
                            </w:r>
                            <w:r>
                              <w:rPr>
                                <w:lang w:eastAsia="zh-CN"/>
                              </w:rPr>
                              <w:t xml:space="preserve"> the impact on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>
                              <w:t xml:space="preserve">iming requirements in </w:t>
                            </w:r>
                            <w:r>
                              <w:rPr>
                                <w:color w:val="000000"/>
                              </w:rPr>
                              <w:t xml:space="preserve">TS 38.133 </w:t>
                            </w:r>
                            <w:r>
                              <w:t>for regenerative mode of NTN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F856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.25pt;margin-top:8.35pt;width:454.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">
                <v:textbox style="mso-fit-shape-to-text:t">
                  <w:txbxContent>
                    <w:p w14:paraId="56005FCE" w14:textId="77777777" w:rsidR="007F2238" w:rsidRDefault="007F2238" w:rsidP="007F2238">
                      <w:pPr>
                        <w:pStyle w:val="Heading4"/>
                        <w:spacing w:before="120" w:after="120"/>
                        <w:rPr>
                          <w:rFonts w:ascii="Times New Roman" w:hAnsi="Times New Roman" w:cs="Times New Roman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u w:val="single"/>
                          <w:lang w:eastAsia="ko-KR"/>
                        </w:rPr>
                        <w:t>Issue 5-2</w:t>
                      </w:r>
                      <w:r>
                        <w:rPr>
                          <w:rFonts w:ascii="Times New Roman" w:hAnsi="Times New Roman" w:cs="Times New Roman"/>
                          <w:u w:val="single"/>
                          <w:lang w:eastAsia="zh-CN"/>
                        </w:rPr>
                        <w:t>-1</w:t>
                      </w:r>
                      <w:r>
                        <w:rPr>
                          <w:rFonts w:ascii="Times New Roman" w:hAnsi="Times New Roman" w:cs="Times New Roman"/>
                          <w:u w:val="single"/>
                          <w:lang w:eastAsia="ko-KR"/>
                        </w:rPr>
                        <w:t>: Timing requirements</w:t>
                      </w:r>
                      <w:r>
                        <w:rPr>
                          <w:rFonts w:ascii="Times New Roman" w:hAnsi="Times New Roman" w:cs="Times New Roman"/>
                          <w:u w:val="single"/>
                          <w:lang w:eastAsia="zh-CN"/>
                        </w:rPr>
                        <w:t xml:space="preserve"> for regenerative payload</w:t>
                      </w:r>
                    </w:p>
                    <w:p w14:paraId="67683887" w14:textId="77777777" w:rsidR="007F2238" w:rsidRDefault="007F2238" w:rsidP="007F2238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b/>
                        </w:rPr>
                        <w:t>&lt;Way Forward&gt;</w:t>
                      </w:r>
                    </w:p>
                    <w:p w14:paraId="244D72F4" w14:textId="77777777" w:rsidR="007F2238" w:rsidRDefault="007F2238" w:rsidP="007F223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="720"/>
                        <w:rPr>
                          <w:rFonts w:eastAsia="SimSun"/>
                        </w:rPr>
                      </w:pPr>
                      <w:r>
                        <w:rPr>
                          <w:lang w:eastAsia="zh-CN"/>
                        </w:rPr>
                        <w:t xml:space="preserve">The common </w:t>
                      </w:r>
                      <w:r>
                        <w:rPr>
                          <w:color w:val="000000"/>
                          <w:sz w:val="21"/>
                          <w:szCs w:val="21"/>
                          <w:lang w:eastAsia="zh-CN"/>
                        </w:rPr>
                        <w:t xml:space="preserve">understanding is that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SimSun"/>
                                <w:color w:val="000000"/>
                                <w:sz w:val="21"/>
                                <w:szCs w:val="21"/>
                                <w:highlight w:val="cyan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sz w:val="21"/>
                                <w:szCs w:val="21"/>
                                <w:highlight w:val="cy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21"/>
                                <w:szCs w:val="21"/>
                                <w:highlight w:val="cyan"/>
                              </w:rPr>
                              <m:t>TA,adj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21"/>
                                <w:szCs w:val="21"/>
                                <w:highlight w:val="cyan"/>
                              </w:rPr>
                              <m:t>common</m:t>
                            </m:r>
                          </m:sup>
                        </m:sSubSup>
                      </m:oMath>
                      <w:r w:rsidRPr="007D7B09">
                        <w:rPr>
                          <w:color w:val="000000"/>
                          <w:sz w:val="21"/>
                          <w:szCs w:val="21"/>
                          <w:highlight w:val="cyan"/>
                          <w:lang w:eastAsia="zh-CN"/>
                        </w:rPr>
                        <w:t xml:space="preserve"> is configured by network.</w:t>
                      </w:r>
                    </w:p>
                    <w:p w14:paraId="2FDA501C" w14:textId="5F0C5D81" w:rsidR="007F2238" w:rsidRDefault="007F2238" w:rsidP="007F223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/>
                        <w:ind w:left="720"/>
                      </w:pPr>
                      <w:r>
                        <w:t>Further discuss</w:t>
                      </w:r>
                      <w:r>
                        <w:rPr>
                          <w:lang w:eastAsia="zh-CN"/>
                        </w:rPr>
                        <w:t xml:space="preserve"> the impact on</w:t>
                      </w:r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>t</w:t>
                      </w:r>
                      <w:r>
                        <w:t xml:space="preserve">iming requirements in </w:t>
                      </w:r>
                      <w:r>
                        <w:rPr>
                          <w:color w:val="000000"/>
                        </w:rPr>
                        <w:t xml:space="preserve">TS 38.133 </w:t>
                      </w:r>
                      <w:r>
                        <w:t>for regenerative mode of NTN</w:t>
                      </w:r>
                      <w:r>
                        <w:rPr>
                          <w:lang w:eastAsia="zh-CN"/>
                        </w:rPr>
                        <w:t>.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050EB2" w14:textId="77777777" w:rsidR="007F2238" w:rsidRDefault="007F2238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11D3781B" w14:textId="7E097217" w:rsidR="007F2238" w:rsidRDefault="007F2238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25FDAAB1" w14:textId="09B8EF6A" w:rsidR="007F2238" w:rsidRPr="007F2238" w:rsidRDefault="007F2238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eastAsia="zh-CN"/>
        </w:rPr>
      </w:pPr>
    </w:p>
    <w:p w14:paraId="407D9A10" w14:textId="77777777" w:rsidR="007F2238" w:rsidRDefault="007F2238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24D944A8" w14:textId="42131594" w:rsidR="00167224" w:rsidRPr="00C844C3" w:rsidRDefault="00167224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C844C3">
        <w:rPr>
          <w:rFonts w:eastAsiaTheme="minorEastAsia"/>
          <w:noProof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2E626DC" wp14:editId="381741D4">
                <wp:simplePos x="0" y="0"/>
                <wp:positionH relativeFrom="column">
                  <wp:posOffset>498475</wp:posOffset>
                </wp:positionH>
                <wp:positionV relativeFrom="paragraph">
                  <wp:posOffset>346075</wp:posOffset>
                </wp:positionV>
                <wp:extent cx="5769610" cy="1102360"/>
                <wp:effectExtent l="0" t="0" r="21590" b="1397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9610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C1EF3" w14:textId="77777777" w:rsidR="00167224" w:rsidRPr="00167224" w:rsidRDefault="00167224" w:rsidP="00167224">
                            <w:pPr>
                              <w:outlineLvl w:val="0"/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</w:pPr>
                            <w:r w:rsidRPr="00167224">
                              <w:rPr>
                                <w:rFonts w:ascii="Arial" w:hAnsi="Arial" w:cs="Arial"/>
                                <w:b/>
                              </w:rPr>
                              <w:t>1. Overall Description:</w:t>
                            </w:r>
                          </w:p>
                          <w:p w14:paraId="3E9C3249" w14:textId="77777777" w:rsidR="00167224" w:rsidRPr="00167224" w:rsidRDefault="00167224" w:rsidP="00167224">
                            <w:pPr>
                              <w:rPr>
                                <w:rFonts w:ascii="Arial" w:hAnsi="Arial" w:cs="Arial"/>
                                <w:bCs/>
                                <w:lang w:val="en-US" w:eastAsia="zh-CN"/>
                              </w:rPr>
                            </w:pPr>
                            <w:r w:rsidRPr="00167224">
                              <w:rPr>
                                <w:rFonts w:ascii="Arial" w:hAnsi="Arial" w:cs="Arial"/>
                                <w:lang w:eastAsia="zh-CN"/>
                              </w:rPr>
                              <w:t>In RAN2#12</w:t>
                            </w:r>
                            <w:r w:rsidRPr="00167224">
                              <w:rPr>
                                <w:rFonts w:ascii="Arial" w:hAnsi="Arial" w:cs="Arial"/>
                                <w:lang w:val="en-US" w:eastAsia="zh-CN"/>
                              </w:rPr>
                              <w:t>7</w:t>
                            </w:r>
                            <w:r w:rsidRPr="00167224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meeting,</w:t>
                            </w:r>
                            <w:r w:rsidRPr="00167224">
                              <w:rPr>
                                <w:rFonts w:ascii="Arial" w:hAnsi="Arial" w:cs="Arial"/>
                                <w:lang w:val="en-US" w:eastAsia="zh-CN"/>
                              </w:rPr>
                              <w:t xml:space="preserve"> the setting of common TA and </w:t>
                            </w:r>
                            <w:proofErr w:type="spellStart"/>
                            <w:r w:rsidRPr="00167224">
                              <w:rPr>
                                <w:rFonts w:ascii="Arial" w:hAnsi="Arial" w:cs="Arial"/>
                                <w:lang w:val="en-US" w:eastAsia="zh-CN"/>
                              </w:rPr>
                              <w:t>Kmac</w:t>
                            </w:r>
                            <w:proofErr w:type="spellEnd"/>
                            <w:r w:rsidRPr="00167224">
                              <w:rPr>
                                <w:rFonts w:ascii="Arial" w:hAnsi="Arial" w:cs="Arial"/>
                                <w:lang w:val="en-US" w:eastAsia="zh-CN"/>
                              </w:rPr>
                              <w:t xml:space="preserve"> for regenerative payload with full </w:t>
                            </w:r>
                            <w:proofErr w:type="spellStart"/>
                            <w:r w:rsidRPr="00167224">
                              <w:rPr>
                                <w:rFonts w:ascii="Arial" w:hAnsi="Arial" w:cs="Arial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167224">
                              <w:rPr>
                                <w:rFonts w:ascii="Arial" w:hAnsi="Arial" w:cs="Arial"/>
                                <w:lang w:val="en-US" w:eastAsia="zh-CN"/>
                              </w:rPr>
                              <w:t xml:space="preserve"> on board was discussed, and a question related to the value setting was </w:t>
                            </w:r>
                            <w:r w:rsidRPr="00167224">
                              <w:rPr>
                                <w:rFonts w:ascii="Arial" w:hAnsi="Arial" w:cs="Arial"/>
                              </w:rPr>
                              <w:t>raised</w:t>
                            </w:r>
                            <w:r w:rsidRPr="00167224">
                              <w:rPr>
                                <w:rFonts w:ascii="Arial" w:hAnsi="Arial" w:cs="Arial"/>
                                <w:lang w:val="en-US" w:eastAsia="zh-CN"/>
                              </w:rPr>
                              <w:t>.</w:t>
                            </w:r>
                          </w:p>
                          <w:p w14:paraId="0941E47A" w14:textId="77777777" w:rsidR="00167224" w:rsidRPr="00167224" w:rsidRDefault="00167224" w:rsidP="00167224">
                            <w:pPr>
                              <w:jc w:val="both"/>
                              <w:rPr>
                                <w:rFonts w:ascii="Arial" w:hAnsi="Arial" w:cs="Arial"/>
                                <w:bCs/>
                                <w:lang w:eastAsia="en-GB"/>
                              </w:rPr>
                            </w:pPr>
                            <w:r w:rsidRPr="00167224">
                              <w:rPr>
                                <w:rFonts w:ascii="Arial" w:hAnsi="Arial" w:cs="Arial"/>
                              </w:rPr>
                              <w:t xml:space="preserve">Related to this, </w:t>
                            </w:r>
                            <w:r w:rsidRPr="00167224">
                              <w:rPr>
                                <w:rFonts w:ascii="Arial" w:hAnsi="Arial" w:cs="Arial"/>
                                <w:lang w:val="en-US" w:eastAsia="zh-CN"/>
                              </w:rPr>
                              <w:t>RAN2 kindly asks RAN1 and RAN4:</w:t>
                            </w:r>
                          </w:p>
                          <w:p w14:paraId="3FE6DA83" w14:textId="77777777" w:rsidR="00167224" w:rsidRPr="00167224" w:rsidRDefault="00167224" w:rsidP="00167224">
                            <w:pPr>
                              <w:rPr>
                                <w:rFonts w:ascii="Arial" w:eastAsia="DengXian" w:hAnsi="Arial" w:cs="Arial"/>
                                <w:lang w:val="en-US" w:eastAsia="zh-CN"/>
                              </w:rPr>
                            </w:pPr>
                            <w:r w:rsidRPr="00167224">
                              <w:rPr>
                                <w:rFonts w:ascii="Arial" w:eastAsia="DengXian" w:hAnsi="Arial" w:cs="Arial"/>
                                <w:b/>
                                <w:bCs/>
                                <w:lang w:eastAsia="ja-JP"/>
                              </w:rPr>
                              <w:t>Question:</w:t>
                            </w:r>
                            <w:r w:rsidRPr="00167224">
                              <w:rPr>
                                <w:rFonts w:ascii="Arial" w:eastAsia="DengXian" w:hAnsi="Arial" w:cs="Arial"/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r w:rsidRPr="00167224">
                              <w:rPr>
                                <w:rFonts w:ascii="Arial" w:eastAsia="DengXian" w:hAnsi="Arial" w:cs="Arial"/>
                                <w:lang w:val="en-US" w:eastAsia="zh-CN"/>
                              </w:rPr>
                              <w:t xml:space="preserve"> Whether in </w:t>
                            </w:r>
                            <w:bookmarkStart w:id="3" w:name="OLE_LINK44"/>
                            <w:r w:rsidRPr="00167224">
                              <w:rPr>
                                <w:rFonts w:ascii="Arial" w:eastAsia="DengXian" w:hAnsi="Arial" w:cs="Arial"/>
                                <w:lang w:val="en-US" w:eastAsia="zh-CN"/>
                              </w:rPr>
                              <w:t xml:space="preserve">a regenerative payload scenario </w:t>
                            </w:r>
                            <w:bookmarkEnd w:id="3"/>
                            <w:r w:rsidRPr="00C844C3">
                              <w:rPr>
                                <w:rFonts w:ascii="Arial" w:eastAsia="DengXian" w:hAnsi="Arial" w:cs="Arial"/>
                                <w:highlight w:val="cyan"/>
                                <w:lang w:val="en-US" w:eastAsia="zh-CN"/>
                              </w:rPr>
                              <w:t>it would be a problem to stick to 0 as the minimum possible value for TA-Common</w:t>
                            </w:r>
                            <w:r w:rsidRPr="00167224">
                              <w:rPr>
                                <w:rFonts w:ascii="Arial" w:eastAsia="DengXian" w:hAnsi="Arial" w:cs="Arial"/>
                                <w:lang w:val="en-US" w:eastAsia="zh-CN"/>
                              </w:rPr>
                              <w:t xml:space="preserve"> or whether we should e.g. introduce negative values for ta-Common. </w:t>
                            </w:r>
                          </w:p>
                          <w:p w14:paraId="10C95EF7" w14:textId="2F0352AD" w:rsidR="00167224" w:rsidRPr="00167224" w:rsidRDefault="00167224" w:rsidP="00167224">
                            <w:pPr>
                              <w:rPr>
                                <w:rFonts w:ascii="Arial" w:eastAsia="DengXian" w:hAnsi="Arial" w:cs="Arial"/>
                                <w:lang w:val="en-US" w:eastAsia="zh-CN"/>
                              </w:rPr>
                            </w:pPr>
                            <w:r w:rsidRPr="00167224">
                              <w:rPr>
                                <w:rFonts w:ascii="Arial" w:eastAsia="DengXian" w:hAnsi="Arial" w:cs="Arial"/>
                                <w:lang w:val="en-US" w:eastAsia="zh-CN"/>
                              </w:rPr>
                              <w:t xml:space="preserve">Additionally, RAN2 understands in any case </w:t>
                            </w:r>
                            <w:r w:rsidRPr="00C844C3">
                              <w:rPr>
                                <w:rFonts w:ascii="Arial" w:eastAsia="DengXian" w:hAnsi="Arial" w:cs="Arial"/>
                                <w:highlight w:val="cyan"/>
                                <w:lang w:val="en-US" w:eastAsia="zh-CN"/>
                              </w:rPr>
                              <w:t>legacy UEs would have to rely on existing signaling and then for legacy UEs, minimum value of Common TA is equal to 0.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E626DC" id="Text Box 1" o:spid="_x0000_s1027" type="#_x0000_t202" style="position:absolute;margin-left:39.25pt;margin-top:27.25pt;width:454.3pt;height:86.8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">
                <v:textbox style="mso-fit-shape-to-text:t">
                  <w:txbxContent>
                    <w:p w14:paraId="53DC1EF3" w14:textId="77777777" w:rsidR="00167224" w:rsidRPr="00167224" w:rsidRDefault="00167224" w:rsidP="00167224">
                      <w:pPr>
                        <w:outlineLvl w:val="0"/>
                        <w:rPr>
                          <w:rFonts w:ascii="Arial" w:hAnsi="Arial" w:cs="Arial"/>
                          <w:b/>
                          <w:lang w:eastAsia="en-GB"/>
                        </w:rPr>
                      </w:pPr>
                      <w:r w:rsidRPr="00167224">
                        <w:rPr>
                          <w:rFonts w:ascii="Arial" w:hAnsi="Arial" w:cs="Arial"/>
                          <w:b/>
                        </w:rPr>
                        <w:t>1. Overall Description:</w:t>
                      </w:r>
                    </w:p>
                    <w:p w14:paraId="3E9C3249" w14:textId="77777777" w:rsidR="00167224" w:rsidRPr="00167224" w:rsidRDefault="00167224" w:rsidP="00167224">
                      <w:pPr>
                        <w:rPr>
                          <w:rFonts w:ascii="Arial" w:hAnsi="Arial" w:cs="Arial"/>
                          <w:bCs/>
                          <w:lang w:val="en-US" w:eastAsia="zh-CN"/>
                        </w:rPr>
                      </w:pPr>
                      <w:r w:rsidRPr="00167224">
                        <w:rPr>
                          <w:rFonts w:ascii="Arial" w:hAnsi="Arial" w:cs="Arial"/>
                          <w:lang w:eastAsia="zh-CN"/>
                        </w:rPr>
                        <w:t>In RAN2#12</w:t>
                      </w:r>
                      <w:r w:rsidRPr="00167224">
                        <w:rPr>
                          <w:rFonts w:ascii="Arial" w:hAnsi="Arial" w:cs="Arial"/>
                          <w:lang w:val="en-US" w:eastAsia="zh-CN"/>
                        </w:rPr>
                        <w:t>7</w:t>
                      </w:r>
                      <w:r w:rsidRPr="00167224">
                        <w:rPr>
                          <w:rFonts w:ascii="Arial" w:hAnsi="Arial" w:cs="Arial"/>
                          <w:lang w:eastAsia="zh-CN"/>
                        </w:rPr>
                        <w:t xml:space="preserve"> meeting,</w:t>
                      </w:r>
                      <w:r w:rsidRPr="00167224">
                        <w:rPr>
                          <w:rFonts w:ascii="Arial" w:hAnsi="Arial" w:cs="Arial"/>
                          <w:lang w:val="en-US" w:eastAsia="zh-CN"/>
                        </w:rPr>
                        <w:t xml:space="preserve"> the setting of common TA and </w:t>
                      </w:r>
                      <w:proofErr w:type="spellStart"/>
                      <w:r w:rsidRPr="00167224">
                        <w:rPr>
                          <w:rFonts w:ascii="Arial" w:hAnsi="Arial" w:cs="Arial"/>
                          <w:lang w:val="en-US" w:eastAsia="zh-CN"/>
                        </w:rPr>
                        <w:t>Kmac</w:t>
                      </w:r>
                      <w:proofErr w:type="spellEnd"/>
                      <w:r w:rsidRPr="00167224">
                        <w:rPr>
                          <w:rFonts w:ascii="Arial" w:hAnsi="Arial" w:cs="Arial"/>
                          <w:lang w:val="en-US" w:eastAsia="zh-CN"/>
                        </w:rPr>
                        <w:t xml:space="preserve"> for regenerative payload with full </w:t>
                      </w:r>
                      <w:proofErr w:type="spellStart"/>
                      <w:r w:rsidRPr="00167224">
                        <w:rPr>
                          <w:rFonts w:ascii="Arial" w:hAnsi="Arial" w:cs="Arial"/>
                          <w:lang w:val="en-US" w:eastAsia="zh-CN"/>
                        </w:rPr>
                        <w:t>gNB</w:t>
                      </w:r>
                      <w:proofErr w:type="spellEnd"/>
                      <w:r w:rsidRPr="00167224">
                        <w:rPr>
                          <w:rFonts w:ascii="Arial" w:hAnsi="Arial" w:cs="Arial"/>
                          <w:lang w:val="en-US" w:eastAsia="zh-CN"/>
                        </w:rPr>
                        <w:t xml:space="preserve"> on board was discussed, and a question related to the value setting was </w:t>
                      </w:r>
                      <w:r w:rsidRPr="00167224">
                        <w:rPr>
                          <w:rFonts w:ascii="Arial" w:hAnsi="Arial" w:cs="Arial"/>
                        </w:rPr>
                        <w:t>raised</w:t>
                      </w:r>
                      <w:r w:rsidRPr="00167224">
                        <w:rPr>
                          <w:rFonts w:ascii="Arial" w:hAnsi="Arial" w:cs="Arial"/>
                          <w:lang w:val="en-US" w:eastAsia="zh-CN"/>
                        </w:rPr>
                        <w:t>.</w:t>
                      </w:r>
                    </w:p>
                    <w:p w14:paraId="0941E47A" w14:textId="77777777" w:rsidR="00167224" w:rsidRPr="00167224" w:rsidRDefault="00167224" w:rsidP="00167224">
                      <w:pPr>
                        <w:jc w:val="both"/>
                        <w:rPr>
                          <w:rFonts w:ascii="Arial" w:hAnsi="Arial" w:cs="Arial"/>
                          <w:bCs/>
                          <w:lang w:eastAsia="en-GB"/>
                        </w:rPr>
                      </w:pPr>
                      <w:r w:rsidRPr="00167224">
                        <w:rPr>
                          <w:rFonts w:ascii="Arial" w:hAnsi="Arial" w:cs="Arial"/>
                        </w:rPr>
                        <w:t xml:space="preserve">Related to this, </w:t>
                      </w:r>
                      <w:r w:rsidRPr="00167224">
                        <w:rPr>
                          <w:rFonts w:ascii="Arial" w:hAnsi="Arial" w:cs="Arial"/>
                          <w:lang w:val="en-US" w:eastAsia="zh-CN"/>
                        </w:rPr>
                        <w:t>RAN2 kindly asks RAN1 and RAN4:</w:t>
                      </w:r>
                    </w:p>
                    <w:p w14:paraId="3FE6DA83" w14:textId="77777777" w:rsidR="00167224" w:rsidRPr="00167224" w:rsidRDefault="00167224" w:rsidP="00167224">
                      <w:pPr>
                        <w:rPr>
                          <w:rFonts w:ascii="Arial" w:eastAsia="DengXian" w:hAnsi="Arial" w:cs="Arial"/>
                          <w:lang w:val="en-US" w:eastAsia="zh-CN"/>
                        </w:rPr>
                      </w:pPr>
                      <w:r w:rsidRPr="00167224">
                        <w:rPr>
                          <w:rFonts w:ascii="Arial" w:eastAsia="DengXian" w:hAnsi="Arial" w:cs="Arial"/>
                          <w:b/>
                          <w:bCs/>
                          <w:lang w:eastAsia="ja-JP"/>
                        </w:rPr>
                        <w:t>Question:</w:t>
                      </w:r>
                      <w:r w:rsidRPr="00167224">
                        <w:rPr>
                          <w:rFonts w:ascii="Arial" w:eastAsia="DengXian" w:hAnsi="Arial" w:cs="Arial"/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r w:rsidRPr="00167224">
                        <w:rPr>
                          <w:rFonts w:ascii="Arial" w:eastAsia="DengXian" w:hAnsi="Arial" w:cs="Arial"/>
                          <w:lang w:val="en-US" w:eastAsia="zh-CN"/>
                        </w:rPr>
                        <w:t xml:space="preserve"> Whether in </w:t>
                      </w:r>
                      <w:bookmarkStart w:id="4" w:name="OLE_LINK44"/>
                      <w:r w:rsidRPr="00167224">
                        <w:rPr>
                          <w:rFonts w:ascii="Arial" w:eastAsia="DengXian" w:hAnsi="Arial" w:cs="Arial"/>
                          <w:lang w:val="en-US" w:eastAsia="zh-CN"/>
                        </w:rPr>
                        <w:t xml:space="preserve">a regenerative payload scenario </w:t>
                      </w:r>
                      <w:bookmarkEnd w:id="4"/>
                      <w:r w:rsidRPr="00C844C3">
                        <w:rPr>
                          <w:rFonts w:ascii="Arial" w:eastAsia="DengXian" w:hAnsi="Arial" w:cs="Arial"/>
                          <w:highlight w:val="cyan"/>
                          <w:lang w:val="en-US" w:eastAsia="zh-CN"/>
                        </w:rPr>
                        <w:t>it would be a problem to stick to 0 as the minimum possible value for TA-Common</w:t>
                      </w:r>
                      <w:r w:rsidRPr="00167224">
                        <w:rPr>
                          <w:rFonts w:ascii="Arial" w:eastAsia="DengXian" w:hAnsi="Arial" w:cs="Arial"/>
                          <w:lang w:val="en-US" w:eastAsia="zh-CN"/>
                        </w:rPr>
                        <w:t xml:space="preserve"> or whether we should e.g. introduce negative values for ta-Common. </w:t>
                      </w:r>
                    </w:p>
                    <w:p w14:paraId="10C95EF7" w14:textId="2F0352AD" w:rsidR="00167224" w:rsidRPr="00167224" w:rsidRDefault="00167224" w:rsidP="00167224">
                      <w:pPr>
                        <w:rPr>
                          <w:rFonts w:ascii="Arial" w:eastAsia="DengXian" w:hAnsi="Arial" w:cs="Arial"/>
                          <w:lang w:val="en-US" w:eastAsia="zh-CN"/>
                        </w:rPr>
                      </w:pPr>
                      <w:r w:rsidRPr="00167224">
                        <w:rPr>
                          <w:rFonts w:ascii="Arial" w:eastAsia="DengXian" w:hAnsi="Arial" w:cs="Arial"/>
                          <w:lang w:val="en-US" w:eastAsia="zh-CN"/>
                        </w:rPr>
                        <w:t xml:space="preserve">Additionally, RAN2 understands in any case </w:t>
                      </w:r>
                      <w:r w:rsidRPr="00C844C3">
                        <w:rPr>
                          <w:rFonts w:ascii="Arial" w:eastAsia="DengXian" w:hAnsi="Arial" w:cs="Arial"/>
                          <w:highlight w:val="cyan"/>
                          <w:lang w:val="en-US" w:eastAsia="zh-CN"/>
                        </w:rPr>
                        <w:t>legacy UEs would have to rely on existing signaling and then for legacy UEs, minimum value of Common TA is equal to 0.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535D" w:rsidRPr="00C844C3">
        <w:rPr>
          <w:rFonts w:ascii="Arial" w:hAnsi="Arial" w:cs="Arial"/>
          <w:kern w:val="0"/>
          <w:sz w:val="20"/>
          <w:szCs w:val="20"/>
          <w:lang w:val="en-US" w:eastAsia="zh-CN"/>
        </w:rPr>
        <w:t>And one corresponding LS from RAN2 has been received</w:t>
      </w:r>
      <w:r w:rsidR="006377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6377A1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6377A1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_Ref178940076 \n \h </w:instrText>
      </w:r>
      <w:r w:rsidR="006377A1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6377A1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>[3]</w:t>
      </w:r>
      <w:r w:rsidR="006377A1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 w:rsidRPr="00C844C3">
        <w:rPr>
          <w:rFonts w:ascii="Arial" w:hAnsi="Arial" w:cs="Arial"/>
          <w:kern w:val="0"/>
          <w:sz w:val="20"/>
          <w:szCs w:val="20"/>
          <w:lang w:val="en-US" w:eastAsia="zh-CN"/>
        </w:rPr>
        <w:t>, regarding the common TA setting</w:t>
      </w:r>
      <w:r w:rsidR="0031535D" w:rsidRPr="00C844C3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</w:p>
    <w:p w14:paraId="072081BC" w14:textId="77777777" w:rsidR="00167224" w:rsidRPr="00615469" w:rsidRDefault="00167224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0ADE8774" w14:textId="77777777" w:rsidR="00167224" w:rsidRPr="00615469" w:rsidRDefault="00167224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761A9002" w14:textId="77777777" w:rsidR="00167224" w:rsidRPr="00615469" w:rsidRDefault="00167224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2DC3F929" w14:textId="0EBE506A" w:rsidR="00167224" w:rsidRPr="00615469" w:rsidRDefault="00167224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2D052F25" w14:textId="2DD797AE" w:rsidR="007F2238" w:rsidRPr="00615469" w:rsidRDefault="007F2238" w:rsidP="00167224">
      <w:pPr>
        <w:pStyle w:val="B1"/>
        <w:ind w:left="0" w:firstLine="0"/>
        <w:jc w:val="center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5A9CBED2" w14:textId="77777777" w:rsidR="007F2238" w:rsidRPr="00615469" w:rsidRDefault="007F2238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3544DCC4" w14:textId="77777777" w:rsidR="00167224" w:rsidRPr="00615469" w:rsidRDefault="00167224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08472BFA" w14:textId="77777777" w:rsidR="00167224" w:rsidRPr="00615469" w:rsidRDefault="00167224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533CFABB" w14:textId="77777777" w:rsidR="00167224" w:rsidRPr="00615469" w:rsidRDefault="00167224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shd w:val="pct15" w:color="auto" w:fill="FFFFFF"/>
          <w:lang w:val="en-US" w:eastAsia="zh-CN"/>
        </w:rPr>
      </w:pPr>
    </w:p>
    <w:p w14:paraId="7066F3CB" w14:textId="4B5B9FE1" w:rsidR="00CD7B59" w:rsidRDefault="006E7D1C" w:rsidP="000C09DE">
      <w:pPr>
        <w:pStyle w:val="B1"/>
        <w:ind w:left="0" w:firstLine="0"/>
        <w:jc w:val="both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5" w:name="OLE_LINK72"/>
      <w:r w:rsidRPr="00CD7B59">
        <w:rPr>
          <w:rFonts w:ascii="Arial" w:hAnsi="Arial" w:cs="Arial"/>
          <w:kern w:val="0"/>
          <w:sz w:val="20"/>
          <w:szCs w:val="20"/>
          <w:lang w:val="en-US" w:eastAsia="zh-CN"/>
        </w:rPr>
        <w:lastRenderedPageBreak/>
        <w:t>T</w:t>
      </w:r>
      <w:r w:rsidR="000C09DE" w:rsidRPr="00CD7B59">
        <w:rPr>
          <w:rFonts w:ascii="Arial" w:hAnsi="Arial" w:cs="Arial"/>
          <w:kern w:val="0"/>
          <w:sz w:val="20"/>
          <w:szCs w:val="20"/>
          <w:lang w:val="en-US" w:eastAsia="zh-CN"/>
        </w:rPr>
        <w:t>he common Timing Advance (TA) parameter, ta-Common-r17, currently</w:t>
      </w:r>
      <w:r w:rsidR="0050252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does not</w:t>
      </w:r>
      <w:r w:rsidR="000C09DE" w:rsidRPr="00CD7B5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supports </w:t>
      </w:r>
      <w:r w:rsidR="00502525">
        <w:rPr>
          <w:rFonts w:ascii="Arial" w:hAnsi="Arial" w:cs="Arial"/>
          <w:kern w:val="0"/>
          <w:sz w:val="20"/>
          <w:szCs w:val="20"/>
          <w:lang w:val="en-US" w:eastAsia="zh-CN"/>
        </w:rPr>
        <w:t>negative</w:t>
      </w:r>
      <w:r w:rsidR="000C09DE" w:rsidRPr="00CD7B5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values. Whether to introduce negative value for regenerative mode is raised in the </w:t>
      </w:r>
      <w:r w:rsidR="00BF52CD" w:rsidRPr="00CD7B59">
        <w:rPr>
          <w:rFonts w:ascii="Arial" w:hAnsi="Arial" w:cs="Arial"/>
          <w:kern w:val="0"/>
          <w:sz w:val="20"/>
          <w:szCs w:val="20"/>
          <w:lang w:val="en-US" w:eastAsia="zh-CN"/>
        </w:rPr>
        <w:t>LS</w:t>
      </w:r>
      <w:r w:rsidR="006377A1" w:rsidRPr="00CD7B5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6377A1" w:rsidRPr="00CD7B59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6377A1" w:rsidRPr="00CD7B59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_Ref178940076 \n \h </w:instrText>
      </w:r>
      <w:r w:rsidR="00CD7B59" w:rsidRPr="00CD7B59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\* MERGEFORMAT </w:instrText>
      </w:r>
      <w:r w:rsidR="006377A1" w:rsidRPr="00CD7B59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6377A1" w:rsidRPr="00CD7B59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>[3]</w:t>
      </w:r>
      <w:r w:rsidR="006377A1" w:rsidRPr="00CD7B59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 w:rsidR="00BF52CD" w:rsidRPr="00CD7B59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</w:p>
    <w:p w14:paraId="781891FB" w14:textId="789ED832" w:rsidR="00F94456" w:rsidRDefault="00AC4258" w:rsidP="000C09DE">
      <w:pPr>
        <w:pStyle w:val="B1"/>
        <w:ind w:left="0" w:firstLine="0"/>
        <w:jc w:val="both"/>
        <w:rPr>
          <w:rFonts w:ascii="Arial" w:hAnsi="Arial" w:cs="Arial"/>
          <w:kern w:val="0"/>
          <w:sz w:val="20"/>
          <w:szCs w:val="20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In the </w:t>
      </w:r>
      <w:bookmarkStart w:id="6" w:name="OLE_LINK45"/>
      <w:r>
        <w:rPr>
          <w:rFonts w:ascii="Arial" w:hAnsi="Arial" w:cs="Arial"/>
          <w:kern w:val="0"/>
          <w:sz w:val="20"/>
          <w:szCs w:val="20"/>
          <w:lang w:val="en-US" w:eastAsia="zh-CN"/>
        </w:rPr>
        <w:t>legacy non-regenerative NTN</w:t>
      </w:r>
      <w:bookmarkEnd w:id="6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in case </w:t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that </w:t>
      </w:r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UE 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>may</w:t>
      </w:r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7" w:name="OLE_LINK36"/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>over-compensat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>e</w:t>
      </w:r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End w:id="7"/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>its TA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network </w:t>
      </w:r>
      <w:r w:rsidR="00F94456">
        <w:rPr>
          <w:rFonts w:ascii="Arial" w:hAnsi="Arial" w:cs="Arial"/>
          <w:kern w:val="0"/>
          <w:sz w:val="20"/>
          <w:szCs w:val="20"/>
          <w:lang w:val="en-US" w:eastAsia="zh-CN"/>
        </w:rPr>
        <w:t>can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correct</w:t>
      </w:r>
      <w:r w:rsidR="00F94456">
        <w:rPr>
          <w:rFonts w:ascii="Arial" w:hAnsi="Arial" w:cs="Arial"/>
          <w:kern w:val="0"/>
          <w:sz w:val="20"/>
          <w:szCs w:val="20"/>
          <w:lang w:val="en-US" w:eastAsia="zh-CN"/>
        </w:rPr>
        <w:t>/reduce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the UE TA</w:t>
      </w:r>
      <w:r w:rsidR="00C32CB2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r w:rsid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by (1) </w:t>
      </w:r>
      <w:r w:rsidR="00F94456" w:rsidRPr="00F94456">
        <w:rPr>
          <w:rFonts w:ascii="Arial" w:hAnsi="Arial" w:cs="Arial"/>
          <w:kern w:val="0"/>
          <w:sz w:val="20"/>
          <w:szCs w:val="20"/>
          <w:lang w:val="en-US" w:eastAsia="zh-CN"/>
        </w:rPr>
        <w:t>N_TA in RAR</w:t>
      </w:r>
      <w:r w:rsid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or (2) MAC-CE TAC. </w:t>
      </w:r>
    </w:p>
    <w:p w14:paraId="22246023" w14:textId="09BE7246" w:rsidR="00F94456" w:rsidRDefault="00F94456" w:rsidP="000C09DE">
      <w:pPr>
        <w:pStyle w:val="B1"/>
        <w:ind w:left="0" w:firstLine="0"/>
        <w:jc w:val="both"/>
        <w:rPr>
          <w:rFonts w:ascii="Arial" w:hAnsi="Arial" w:cs="Arial"/>
          <w:kern w:val="0"/>
          <w:sz w:val="20"/>
          <w:szCs w:val="20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>In (1),</w:t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because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N_TA in RAR only supports &gt;=0 in the current spec, one way to </w:t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>correct/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reduce the</w:t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over-</w:t>
      </w:r>
      <w:proofErr w:type="spellStart"/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>compansated</w:t>
      </w:r>
      <w:proofErr w:type="spellEnd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UE TA is to set </w:t>
      </w:r>
      <w:r w:rsidRP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a </w:t>
      </w:r>
      <w:bookmarkStart w:id="8" w:name="OLE_LINK47"/>
      <w:r w:rsidRP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smaller </w:t>
      </w:r>
      <w:bookmarkStart w:id="9" w:name="OLE_LINK46"/>
      <w:bookmarkEnd w:id="8"/>
      <w:proofErr w:type="spellStart"/>
      <w:r w:rsidRPr="00F94456">
        <w:rPr>
          <w:rFonts w:ascii="Arial" w:hAnsi="Arial" w:cs="Arial"/>
          <w:kern w:val="0"/>
          <w:sz w:val="20"/>
          <w:szCs w:val="20"/>
          <w:lang w:val="en-US" w:eastAsia="zh-CN"/>
        </w:rPr>
        <w:t>TA_common</w:t>
      </w:r>
      <w:proofErr w:type="spellEnd"/>
      <w:r w:rsidRP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than needed </w:t>
      </w:r>
      <w:bookmarkEnd w:id="9"/>
      <w:r w:rsidRPr="00F94456">
        <w:rPr>
          <w:rFonts w:ascii="Arial" w:hAnsi="Arial" w:cs="Arial"/>
          <w:kern w:val="0"/>
          <w:sz w:val="20"/>
          <w:szCs w:val="20"/>
          <w:lang w:val="en-US" w:eastAsia="zh-CN"/>
        </w:rPr>
        <w:t>in advance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For instance, </w:t>
      </w:r>
      <w:bookmarkStart w:id="10" w:name="OLE_LINK33"/>
      <w:bookmarkStart w:id="11" w:name="OLE_LINK39"/>
      <w:bookmarkStart w:id="12" w:name="OLE_LINK41"/>
    </w:p>
    <w:p w14:paraId="3BEB223C" w14:textId="2297F1FD" w:rsidR="00F94456" w:rsidRDefault="00F94456" w:rsidP="00F94456">
      <w:pPr>
        <w:pStyle w:val="B1"/>
        <w:numPr>
          <w:ilvl w:val="0"/>
          <w:numId w:val="30"/>
        </w:numPr>
        <w:jc w:val="both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F94456">
        <w:rPr>
          <w:rFonts w:ascii="Arial" w:hAnsi="Arial" w:cs="Arial" w:hint="eastAsia"/>
          <w:kern w:val="0"/>
          <w:sz w:val="20"/>
          <w:szCs w:val="20"/>
          <w:lang w:val="en-US" w:eastAsia="zh-CN"/>
        </w:rPr>
        <w:t>Ca</w:t>
      </w:r>
      <w:r w:rsidRP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se 1-1: 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>If the UE has over-compensated its TA</w:t>
      </w:r>
      <w:bookmarkEnd w:id="10"/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r w:rsidR="00C32CB2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subject to 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</w:t>
      </w:r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>N_TA in RAR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is &gt;=0, then a </w:t>
      </w:r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smaller </w:t>
      </w:r>
      <w:proofErr w:type="spellStart"/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>TA_common</w:t>
      </w:r>
      <w:proofErr w:type="spellEnd"/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can </w:t>
      </w:r>
      <w:r w:rsidR="0054562D" w:rsidRP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equivalently </w:t>
      </w:r>
      <w:r w:rsidR="0054562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reduce the UE TA. </w:t>
      </w:r>
      <w:bookmarkEnd w:id="11"/>
      <w:bookmarkEnd w:id="12"/>
    </w:p>
    <w:p w14:paraId="6A7E9116" w14:textId="6C86FB3A" w:rsidR="0054562D" w:rsidRPr="00F94456" w:rsidRDefault="00F94456" w:rsidP="00F94456">
      <w:pPr>
        <w:pStyle w:val="B1"/>
        <w:numPr>
          <w:ilvl w:val="0"/>
          <w:numId w:val="30"/>
        </w:numPr>
        <w:jc w:val="both"/>
        <w:rPr>
          <w:rFonts w:ascii="Arial" w:hAnsi="Arial" w:cs="Arial"/>
          <w:kern w:val="0"/>
          <w:sz w:val="20"/>
          <w:szCs w:val="20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Case 1-2: </w:t>
      </w:r>
      <w:r w:rsidR="00C32CB2" w:rsidRP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If the UE has under-compensated its TA, network can </w:t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still </w:t>
      </w:r>
      <w:r w:rsidR="00C32CB2" w:rsidRP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correct it by configuring a larger N_TA in RAR, as a smaller </w:t>
      </w:r>
      <w:proofErr w:type="spellStart"/>
      <w:r w:rsidR="00C32CB2" w:rsidRPr="00F94456">
        <w:rPr>
          <w:rFonts w:ascii="Arial" w:hAnsi="Arial" w:cs="Arial"/>
          <w:kern w:val="0"/>
          <w:sz w:val="20"/>
          <w:szCs w:val="20"/>
          <w:lang w:val="en-US" w:eastAsia="zh-CN"/>
        </w:rPr>
        <w:t>TA_common</w:t>
      </w:r>
      <w:proofErr w:type="spellEnd"/>
      <w:r w:rsidR="00C32CB2" w:rsidRP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is used.</w:t>
      </w:r>
    </w:p>
    <w:p w14:paraId="1B502005" w14:textId="6ABB82C6" w:rsidR="00AC4258" w:rsidRDefault="004112C1" w:rsidP="000C09DE">
      <w:pPr>
        <w:pStyle w:val="B1"/>
        <w:ind w:left="0" w:firstLine="0"/>
        <w:jc w:val="both"/>
        <w:rPr>
          <w:rFonts w:ascii="Arial" w:hAnsi="Arial" w:cs="Arial"/>
          <w:kern w:val="0"/>
          <w:sz w:val="20"/>
          <w:szCs w:val="20"/>
          <w:lang w:val="en-US" w:eastAsia="zh-TW"/>
        </w:rPr>
      </w:pPr>
      <w:r w:rsidRPr="004112C1">
        <w:rPr>
          <w:rFonts w:ascii="Arial" w:hAnsi="Arial" w:cs="Arial" w:hint="eastAsia"/>
          <w:kern w:val="0"/>
          <w:sz w:val="20"/>
          <w:szCs w:val="20"/>
          <w:lang w:val="en-US" w:eastAsia="zh-CN"/>
        </w:rPr>
        <w:t>I</w:t>
      </w:r>
      <w:r w:rsid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n </w:t>
      </w:r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>the</w:t>
      </w:r>
      <w:r w:rsidR="00F94456" w:rsidRPr="00F9445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Pr="004112C1">
        <w:rPr>
          <w:rFonts w:ascii="Arial" w:hAnsi="Arial" w:cs="Arial" w:hint="eastAsia"/>
          <w:kern w:val="0"/>
          <w:sz w:val="20"/>
          <w:szCs w:val="20"/>
          <w:lang w:val="en-US" w:eastAsia="zh-CN"/>
        </w:rPr>
        <w:t>R1</w:t>
      </w:r>
      <w:r w:rsidRPr="004112C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9 </w:t>
      </w:r>
      <w:r w:rsidR="00F94456" w:rsidRPr="00F94456">
        <w:rPr>
          <w:rFonts w:ascii="Arial" w:hAnsi="Arial" w:cs="Arial"/>
          <w:kern w:val="0"/>
          <w:sz w:val="20"/>
          <w:szCs w:val="20"/>
          <w:lang w:val="en-US" w:eastAsia="zh-CN"/>
        </w:rPr>
        <w:t>regenerative payload scenario</w:t>
      </w:r>
      <w:r w:rsidR="00F94456">
        <w:rPr>
          <w:rFonts w:ascii="Arial" w:hAnsi="Arial" w:cs="Arial"/>
          <w:kern w:val="0"/>
          <w:sz w:val="20"/>
          <w:szCs w:val="20"/>
          <w:lang w:val="en-US" w:eastAsia="zh-CN"/>
        </w:rPr>
        <w:t>,</w:t>
      </w:r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if the reference point is on the satellite, then the feeder link delay is zero and the </w:t>
      </w:r>
      <w:proofErr w:type="spellStart"/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>TA_common</w:t>
      </w:r>
      <w:proofErr w:type="spellEnd"/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cannot be larger than zero. </w:t>
      </w:r>
      <w:bookmarkStart w:id="13" w:name="OLE_LINK48"/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If the network aims to correct the over-compensated TA during RACH procedure, in the same way as in the </w:t>
      </w:r>
      <w:r w:rsidR="00C076A1" w:rsidRPr="00C076A1">
        <w:rPr>
          <w:rFonts w:ascii="Arial" w:hAnsi="Arial" w:cs="Arial"/>
          <w:kern w:val="0"/>
          <w:sz w:val="20"/>
          <w:szCs w:val="20"/>
          <w:lang w:val="en-US" w:eastAsia="zh-CN"/>
        </w:rPr>
        <w:t>legacy non-regenerative NTN</w:t>
      </w:r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C076A1" w:rsidRPr="00C076A1">
        <w:rPr>
          <w:rFonts w:ascii="Arial" w:hAnsi="Arial" w:cs="Arial"/>
          <w:kern w:val="0"/>
          <w:sz w:val="20"/>
          <w:szCs w:val="20"/>
          <w:lang w:val="en-US" w:eastAsia="zh-CN"/>
        </w:rPr>
        <w:t>as previously described</w:t>
      </w:r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>, then</w:t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it requires</w:t>
      </w:r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the </w:t>
      </w:r>
      <w:proofErr w:type="spellStart"/>
      <w:r w:rsidR="00C076A1" w:rsidRPr="00C076A1">
        <w:rPr>
          <w:rFonts w:ascii="Arial" w:hAnsi="Arial" w:cs="Arial"/>
          <w:kern w:val="0"/>
          <w:sz w:val="20"/>
          <w:szCs w:val="20"/>
          <w:lang w:val="en-US" w:eastAsia="zh-CN"/>
        </w:rPr>
        <w:t>TA_common</w:t>
      </w:r>
      <w:proofErr w:type="spellEnd"/>
      <w:r w:rsidR="00C076A1" w:rsidRPr="00C076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C076A1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smaller than needed (i.e. smaller than zero). </w:t>
      </w:r>
      <w:bookmarkEnd w:id="13"/>
    </w:p>
    <w:p w14:paraId="11AF8ACD" w14:textId="77C1F5E7" w:rsidR="00C076A1" w:rsidRDefault="004112C1" w:rsidP="0046638A">
      <w:pPr>
        <w:pStyle w:val="B1"/>
        <w:ind w:left="0" w:firstLine="0"/>
        <w:jc w:val="both"/>
        <w:rPr>
          <w:rFonts w:ascii="Arial" w:hAnsi="Arial" w:cs="Arial"/>
          <w:kern w:val="0"/>
          <w:sz w:val="20"/>
          <w:szCs w:val="20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>However, it is also noted</w:t>
      </w:r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that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this </w:t>
      </w:r>
      <w:bookmarkStart w:id="14" w:name="OLE_LINK49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negative common TA </w:t>
      </w:r>
      <w:bookmarkEnd w:id="14"/>
      <w:r w:rsidR="0007154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approach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can only help</w:t>
      </w:r>
      <w:r w:rsidR="00725B6B">
        <w:rPr>
          <w:rFonts w:asciiTheme="minorEastAsia" w:eastAsiaTheme="minorEastAsia" w:hAnsiTheme="minorEastAsia" w:cs="Arial" w:hint="eastAsia"/>
          <w:kern w:val="0"/>
          <w:sz w:val="20"/>
          <w:szCs w:val="20"/>
          <w:lang w:val="en-US" w:eastAsia="zh-TW"/>
        </w:rPr>
        <w:t xml:space="preserve">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R19 UEs, as the legacy UE cannot understand the </w:t>
      </w:r>
      <w:r w:rsidRPr="004112C1">
        <w:rPr>
          <w:rFonts w:ascii="Arial" w:hAnsi="Arial" w:cs="Arial"/>
          <w:kern w:val="0"/>
          <w:sz w:val="20"/>
          <w:szCs w:val="20"/>
          <w:lang w:val="en-US" w:eastAsia="zh-CN"/>
        </w:rPr>
        <w:t>negative common TA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</w:p>
    <w:p w14:paraId="104EC207" w14:textId="1C7F7584" w:rsidR="00167224" w:rsidRPr="0046638A" w:rsidRDefault="00DB0E70" w:rsidP="0007154F">
      <w:pPr>
        <w:pStyle w:val="Caption"/>
        <w:jc w:val="both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15" w:name="_Ref178677890"/>
      <w:bookmarkEnd w:id="5"/>
      <w:r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 w:rsidRPr="0046638A">
        <w:fldChar w:fldCharType="begin"/>
      </w:r>
      <w:r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 w:rsidRPr="0046638A">
        <w:fldChar w:fldCharType="separate"/>
      </w:r>
      <w:r w:rsidR="0007154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 w:rsidRPr="0046638A">
        <w:fldChar w:fldCharType="end"/>
      </w:r>
      <w:r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r w:rsidR="0007154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For R19 UEs, t</w:t>
      </w:r>
      <w:r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he negative common TA provide</w:t>
      </w:r>
      <w:r w:rsidR="0007154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s</w:t>
      </w:r>
      <w:r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more </w:t>
      </w:r>
      <w:r w:rsidR="0046638A"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network</w:t>
      </w:r>
      <w:r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flexibility. </w:t>
      </w:r>
      <w:bookmarkStart w:id="16" w:name="OLE_LINK76"/>
      <w:r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However, </w:t>
      </w:r>
      <w:r w:rsidR="00615469"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further discussion is required </w:t>
      </w:r>
      <w:r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to accommodate legacy UEs.</w:t>
      </w:r>
      <w:bookmarkEnd w:id="15"/>
      <w:bookmarkEnd w:id="16"/>
    </w:p>
    <w:p w14:paraId="5670F042" w14:textId="0FDA551E" w:rsidR="00F273DC" w:rsidRPr="003049BC" w:rsidRDefault="007F2238" w:rsidP="00AB4FDC">
      <w:pPr>
        <w:pStyle w:val="Heading1"/>
        <w:ind w:left="426" w:hanging="426"/>
        <w:rPr>
          <w:lang w:val="en-US" w:eastAsia="zh-CN"/>
        </w:rPr>
      </w:pPr>
      <w:bookmarkStart w:id="17" w:name="OLE_LINK51"/>
      <w:r>
        <w:rPr>
          <w:lang w:val="en-US" w:eastAsia="zh-CN"/>
        </w:rPr>
        <w:t>3</w:t>
      </w:r>
      <w:r w:rsidR="00F273DC" w:rsidRPr="003049BC">
        <w:rPr>
          <w:lang w:val="en-US" w:eastAsia="zh-CN"/>
        </w:rPr>
        <w:t xml:space="preserve">  </w:t>
      </w:r>
      <w:r w:rsidR="003049BC" w:rsidRPr="003049BC">
        <w:rPr>
          <w:lang w:val="en-US" w:eastAsia="zh-CN"/>
        </w:rPr>
        <w:t>(e)</w:t>
      </w:r>
      <w:proofErr w:type="spellStart"/>
      <w:r w:rsidR="003049BC" w:rsidRPr="003049BC">
        <w:rPr>
          <w:lang w:val="en-US" w:eastAsia="zh-CN"/>
        </w:rPr>
        <w:t>RedCap</w:t>
      </w:r>
      <w:proofErr w:type="spellEnd"/>
      <w:r w:rsidR="00117B0B">
        <w:rPr>
          <w:lang w:val="en-US" w:eastAsia="zh-CN"/>
        </w:rPr>
        <w:t xml:space="preserve"> </w:t>
      </w:r>
      <w:r w:rsidR="0068608F">
        <w:rPr>
          <w:lang w:val="en-US" w:eastAsia="zh-CN"/>
        </w:rPr>
        <w:t>with</w:t>
      </w:r>
      <w:r w:rsidR="00117B0B">
        <w:rPr>
          <w:lang w:val="en-US" w:eastAsia="zh-CN"/>
        </w:rPr>
        <w:t xml:space="preserve"> NR NTN</w:t>
      </w:r>
    </w:p>
    <w:p w14:paraId="05590243" w14:textId="63BB8BEE" w:rsidR="0068608F" w:rsidRDefault="0068608F" w:rsidP="00F273DC">
      <w:pPr>
        <w:pStyle w:val="CRCoverPage"/>
        <w:spacing w:after="0"/>
        <w:rPr>
          <w:rFonts w:cs="Arial"/>
          <w:lang w:val="en-US" w:eastAsia="zh-TW"/>
        </w:rPr>
      </w:pPr>
      <w:bookmarkStart w:id="18" w:name="OLE_LINK26"/>
      <w:bookmarkStart w:id="19" w:name="OLE_LINK20"/>
      <w:bookmarkEnd w:id="17"/>
      <w:r>
        <w:rPr>
          <w:rFonts w:cs="Arial"/>
          <w:lang w:val="en-US" w:eastAsia="zh-CN"/>
        </w:rPr>
        <w:t xml:space="preserve">The </w:t>
      </w:r>
      <w:r w:rsidR="002E4483">
        <w:rPr>
          <w:rFonts w:cs="Arial"/>
          <w:lang w:val="en-US" w:eastAsia="zh-CN"/>
        </w:rPr>
        <w:t xml:space="preserve">specified </w:t>
      </w:r>
      <w:r w:rsidR="00544547">
        <w:rPr>
          <w:rFonts w:cs="Arial"/>
          <w:lang w:val="en-US" w:eastAsia="zh-CN"/>
        </w:rPr>
        <w:t>TN</w:t>
      </w:r>
      <w:r>
        <w:rPr>
          <w:rFonts w:cs="Arial"/>
          <w:lang w:val="en-US" w:eastAsia="zh-CN"/>
        </w:rPr>
        <w:t xml:space="preserve"> </w:t>
      </w:r>
      <w:r w:rsidRPr="0068608F">
        <w:rPr>
          <w:rFonts w:cs="Arial"/>
          <w:lang w:val="en-US" w:eastAsia="zh-CN"/>
        </w:rPr>
        <w:t xml:space="preserve">Rel-17 </w:t>
      </w:r>
      <w:proofErr w:type="spellStart"/>
      <w:r w:rsidRPr="0068608F">
        <w:rPr>
          <w:rFonts w:cs="Arial"/>
          <w:lang w:val="en-US" w:eastAsia="zh-CN"/>
        </w:rPr>
        <w:t>RedCap</w:t>
      </w:r>
      <w:proofErr w:type="spellEnd"/>
      <w:r w:rsidRPr="0068608F">
        <w:rPr>
          <w:rFonts w:cs="Arial"/>
          <w:lang w:val="en-US" w:eastAsia="zh-CN"/>
        </w:rPr>
        <w:t xml:space="preserve"> and Rel-18 </w:t>
      </w:r>
      <w:proofErr w:type="spellStart"/>
      <w:r w:rsidRPr="0068608F">
        <w:rPr>
          <w:rFonts w:cs="Arial"/>
          <w:lang w:val="en-US" w:eastAsia="zh-CN"/>
        </w:rPr>
        <w:t>eRedCap</w:t>
      </w:r>
      <w:proofErr w:type="spellEnd"/>
      <w:r>
        <w:rPr>
          <w:rFonts w:cs="Arial"/>
          <w:lang w:val="en-US" w:eastAsia="zh-CN"/>
        </w:rPr>
        <w:t xml:space="preserve"> RRM requirements can be </w:t>
      </w:r>
      <w:r w:rsidR="002E4483">
        <w:rPr>
          <w:rFonts w:cs="Arial"/>
          <w:lang w:val="en-US" w:eastAsia="zh-CN"/>
        </w:rPr>
        <w:t>leveraged</w:t>
      </w:r>
      <w:r>
        <w:rPr>
          <w:rFonts w:cs="Arial"/>
          <w:lang w:val="en-US" w:eastAsia="zh-CN"/>
        </w:rPr>
        <w:t xml:space="preserve"> to </w:t>
      </w:r>
      <w:r w:rsidR="00544547">
        <w:rPr>
          <w:rFonts w:cs="Arial"/>
          <w:lang w:val="en-US" w:eastAsia="zh-CN"/>
        </w:rPr>
        <w:t>update</w:t>
      </w:r>
      <w:r>
        <w:rPr>
          <w:rFonts w:cs="Arial"/>
          <w:lang w:val="en-US" w:eastAsia="zh-CN"/>
        </w:rPr>
        <w:t xml:space="preserve"> the</w:t>
      </w:r>
      <w:r w:rsidR="002E4483">
        <w:rPr>
          <w:rFonts w:cs="Arial"/>
          <w:lang w:val="en-US" w:eastAsia="zh-CN"/>
        </w:rPr>
        <w:t xml:space="preserve"> requirements for</w:t>
      </w:r>
      <w:r>
        <w:rPr>
          <w:rFonts w:cs="Arial"/>
          <w:lang w:val="en-US" w:eastAsia="zh-CN"/>
        </w:rPr>
        <w:t xml:space="preserve"> FR1 NTN </w:t>
      </w:r>
      <w:r w:rsidR="002E4483">
        <w:rPr>
          <w:rFonts w:cs="Arial"/>
          <w:lang w:val="en-US" w:eastAsia="zh-CN"/>
        </w:rPr>
        <w:t>Redcap UE</w:t>
      </w:r>
      <w:r>
        <w:rPr>
          <w:rFonts w:cs="Arial"/>
          <w:lang w:val="en-US" w:eastAsia="zh-CN"/>
        </w:rPr>
        <w:t xml:space="preserve">. </w:t>
      </w:r>
      <w:bookmarkStart w:id="20" w:name="OLE_LINK25"/>
      <w:bookmarkStart w:id="21" w:name="OLE_LINK24"/>
      <w:r w:rsidR="002E4483" w:rsidRPr="002E4483">
        <w:rPr>
          <w:rFonts w:cs="Arial"/>
          <w:lang w:val="en-US" w:eastAsia="zh-CN"/>
        </w:rPr>
        <w:t xml:space="preserve">The potential impact </w:t>
      </w:r>
      <w:r w:rsidR="002E4483">
        <w:rPr>
          <w:rFonts w:cs="Arial"/>
          <w:lang w:val="en-US" w:eastAsia="zh-CN"/>
        </w:rPr>
        <w:t>from</w:t>
      </w:r>
      <w:r w:rsidR="002E4483" w:rsidRPr="002E4483">
        <w:rPr>
          <w:rFonts w:cs="Arial"/>
          <w:lang w:val="en-US" w:eastAsia="zh-CN"/>
        </w:rPr>
        <w:t xml:space="preserve"> (e)Redcap </w:t>
      </w:r>
      <w:bookmarkEnd w:id="20"/>
      <w:r w:rsidR="002E4483" w:rsidRPr="002E4483">
        <w:rPr>
          <w:rFonts w:cs="Arial"/>
          <w:lang w:val="en-US" w:eastAsia="zh-CN"/>
        </w:rPr>
        <w:t xml:space="preserve">is analyzed </w:t>
      </w:r>
      <w:r w:rsidR="002E4483">
        <w:rPr>
          <w:rFonts w:cs="Arial"/>
          <w:lang w:val="en-US" w:eastAsia="zh-CN"/>
        </w:rPr>
        <w:t>below</w:t>
      </w:r>
      <w:r w:rsidR="002E4483" w:rsidRPr="002E4483">
        <w:rPr>
          <w:rFonts w:cs="Arial"/>
          <w:lang w:val="en-US" w:eastAsia="zh-CN"/>
        </w:rPr>
        <w:t xml:space="preserve">, </w:t>
      </w:r>
      <w:r w:rsidR="002E4483">
        <w:rPr>
          <w:rFonts w:cs="Arial"/>
          <w:lang w:val="en-US" w:eastAsia="zh-CN"/>
        </w:rPr>
        <w:t>with considerations</w:t>
      </w:r>
      <w:r w:rsidR="002E4483" w:rsidRPr="002E4483">
        <w:rPr>
          <w:rFonts w:cs="Arial"/>
          <w:lang w:val="en-US" w:eastAsia="zh-CN"/>
        </w:rPr>
        <w:t xml:space="preserve"> such as</w:t>
      </w:r>
      <w:r w:rsidR="002E4483">
        <w:rPr>
          <w:rFonts w:cs="Arial"/>
          <w:lang w:val="en-US" w:eastAsia="zh-CN"/>
        </w:rPr>
        <w:t xml:space="preserve"> </w:t>
      </w:r>
      <w:r w:rsidR="004C76C0">
        <w:rPr>
          <w:rFonts w:cs="Arial"/>
          <w:lang w:val="en-US" w:eastAsia="zh-CN"/>
        </w:rPr>
        <w:t xml:space="preserve">1 RX, HD-FDD, </w:t>
      </w:r>
      <w:proofErr w:type="spellStart"/>
      <w:r>
        <w:rPr>
          <w:rFonts w:cs="Arial"/>
          <w:lang w:val="en-US" w:eastAsia="zh-CN"/>
        </w:rPr>
        <w:t>eDRX</w:t>
      </w:r>
      <w:proofErr w:type="spellEnd"/>
      <w:r w:rsidR="007C184D" w:rsidRPr="007C184D">
        <w:rPr>
          <w:rFonts w:cs="Arial"/>
          <w:lang w:val="en-US" w:eastAsia="zh-CN"/>
        </w:rPr>
        <w:t>.</w:t>
      </w:r>
      <w:bookmarkEnd w:id="21"/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25"/>
        <w:gridCol w:w="6521"/>
      </w:tblGrid>
      <w:tr w:rsidR="004C76C0" w14:paraId="7268C3CC" w14:textId="77777777" w:rsidTr="004C76C0"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bookmarkEnd w:id="18"/>
          <w:p w14:paraId="0542BD4C" w14:textId="77777777" w:rsidR="004C76C0" w:rsidRDefault="004C76C0">
            <w:pPr>
              <w:pStyle w:val="CRCoverPage"/>
              <w:rPr>
                <w:rFonts w:cs="Arial"/>
                <w:b/>
                <w:bCs/>
                <w:kern w:val="2"/>
                <w:lang w:val="en-US" w:eastAsia="zh-TW"/>
              </w:rPr>
            </w:pPr>
            <w:r>
              <w:rPr>
                <w:rFonts w:cs="Arial"/>
                <w:b/>
                <w:bCs/>
                <w:kern w:val="2"/>
                <w:lang w:val="en-US" w:eastAsia="zh-CN"/>
              </w:rPr>
              <w:t>Requirements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64CF12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b/>
                <w:bCs/>
                <w:kern w:val="2"/>
                <w:lang w:val="en-US" w:eastAsia="zh-CN"/>
              </w:rPr>
              <w:t>The potential impact from (e)Redcap</w:t>
            </w:r>
          </w:p>
        </w:tc>
      </w:tr>
      <w:tr w:rsidR="004C76C0" w14:paraId="29EDC83A" w14:textId="77777777" w:rsidTr="004C76C0"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2C566E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bookmarkStart w:id="22" w:name="OLE_LINK88"/>
            <w:r>
              <w:rPr>
                <w:rFonts w:cs="Arial"/>
                <w:kern w:val="2"/>
                <w:lang w:val="en-US" w:eastAsia="zh-CN"/>
              </w:rPr>
              <w:t>IDLE/INACTIVE, including SDT</w:t>
            </w:r>
            <w:bookmarkEnd w:id="22"/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FC9467" w14:textId="77777777" w:rsidR="004C76C0" w:rsidRDefault="004C76C0" w:rsidP="004C76C0">
            <w:pPr>
              <w:pStyle w:val="CRCoverPage"/>
              <w:numPr>
                <w:ilvl w:val="0"/>
                <w:numId w:val="23"/>
              </w:numPr>
              <w:rPr>
                <w:rFonts w:cs="Arial"/>
                <w:kern w:val="2"/>
                <w:lang w:val="en-US" w:eastAsia="zh-CN"/>
              </w:rPr>
            </w:pPr>
            <w:bookmarkStart w:id="23" w:name="OLE_LINK15"/>
            <w:bookmarkStart w:id="24" w:name="OLE_LINK9"/>
            <w:bookmarkStart w:id="25" w:name="OLE_LINK11"/>
            <w:r>
              <w:rPr>
                <w:rFonts w:cs="Arial"/>
                <w:kern w:val="2"/>
                <w:lang w:val="en-US" w:eastAsia="zh-CN"/>
              </w:rPr>
              <w:t xml:space="preserve">Update for </w:t>
            </w:r>
            <w:bookmarkEnd w:id="23"/>
            <w:proofErr w:type="spellStart"/>
            <w:r>
              <w:rPr>
                <w:rFonts w:cs="Arial"/>
                <w:kern w:val="2"/>
                <w:lang w:val="en-US" w:eastAsia="zh-CN"/>
              </w:rPr>
              <w:t>eDRX</w:t>
            </w:r>
            <w:bookmarkEnd w:id="24"/>
            <w:proofErr w:type="spellEnd"/>
          </w:p>
          <w:p w14:paraId="4FD5F01C" w14:textId="77777777" w:rsidR="004C76C0" w:rsidRDefault="004C76C0" w:rsidP="004C76C0">
            <w:pPr>
              <w:pStyle w:val="CRCoverPage"/>
              <w:numPr>
                <w:ilvl w:val="0"/>
                <w:numId w:val="23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Update for </w:t>
            </w:r>
            <w:bookmarkEnd w:id="25"/>
            <w:r>
              <w:rPr>
                <w:rFonts w:cs="Arial"/>
                <w:kern w:val="2"/>
                <w:lang w:val="en-US" w:eastAsia="zh-CN"/>
              </w:rPr>
              <w:t xml:space="preserve">1 Rx, including UE measurement capability </w:t>
            </w:r>
          </w:p>
          <w:p w14:paraId="5D6940F4" w14:textId="77777777" w:rsidR="004C76C0" w:rsidRDefault="004C76C0" w:rsidP="004C76C0">
            <w:pPr>
              <w:pStyle w:val="CRCoverPage"/>
              <w:numPr>
                <w:ilvl w:val="0"/>
                <w:numId w:val="23"/>
              </w:numPr>
              <w:rPr>
                <w:rFonts w:cs="Arial"/>
                <w:kern w:val="2"/>
                <w:lang w:val="en-US" w:eastAsia="zh-CN"/>
              </w:rPr>
            </w:pPr>
            <w:bookmarkStart w:id="26" w:name="OLE_LINK10"/>
            <w:r>
              <w:rPr>
                <w:rFonts w:cs="Arial"/>
                <w:kern w:val="2"/>
                <w:lang w:val="en-US" w:eastAsia="zh-CN"/>
              </w:rPr>
              <w:t>Update for HD-FDD</w:t>
            </w:r>
            <w:bookmarkEnd w:id="26"/>
            <w:r>
              <w:rPr>
                <w:rFonts w:cs="Arial"/>
                <w:kern w:val="2"/>
                <w:lang w:val="en-US" w:eastAsia="zh-CN"/>
              </w:rPr>
              <w:t>, for paging reception</w:t>
            </w:r>
          </w:p>
        </w:tc>
      </w:tr>
      <w:tr w:rsidR="004C76C0" w14:paraId="18C4DEBC" w14:textId="77777777" w:rsidTr="004C76C0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272F04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CONN Mobility (Handover) &amp; CONN Control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BB0880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bookmarkStart w:id="27" w:name="OLE_LINK13"/>
            <w:r>
              <w:rPr>
                <w:rFonts w:cs="Arial"/>
                <w:kern w:val="2"/>
                <w:lang w:val="en-US" w:eastAsia="zh-CN"/>
              </w:rPr>
              <w:t xml:space="preserve">Update for 1 Rx </w:t>
            </w:r>
          </w:p>
          <w:p w14:paraId="5741F79B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Update for HD-FDD</w:t>
            </w:r>
            <w:bookmarkEnd w:id="27"/>
          </w:p>
        </w:tc>
      </w:tr>
      <w:tr w:rsidR="004C76C0" w14:paraId="462E2185" w14:textId="77777777" w:rsidTr="004C76C0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A19B93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Timing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DA48F7" w14:textId="77777777" w:rsidR="004C76C0" w:rsidRDefault="004C76C0" w:rsidP="004C76C0">
            <w:pPr>
              <w:pStyle w:val="CRCoverPage"/>
              <w:numPr>
                <w:ilvl w:val="0"/>
                <w:numId w:val="25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No major update foreseen</w:t>
            </w:r>
          </w:p>
        </w:tc>
      </w:tr>
      <w:tr w:rsidR="004C76C0" w14:paraId="43C42545" w14:textId="77777777" w:rsidTr="004C76C0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C8B378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Signaling characteristics (RLM) (CONN), BFD/CBD 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99FFBA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bookmarkStart w:id="28" w:name="OLE_LINK14"/>
            <w:r>
              <w:rPr>
                <w:rFonts w:cs="Arial"/>
                <w:kern w:val="2"/>
                <w:lang w:val="en-US" w:eastAsia="zh-CN"/>
              </w:rPr>
              <w:t xml:space="preserve">Update for 1 Rx </w:t>
            </w:r>
          </w:p>
          <w:p w14:paraId="66F4433B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Update for HD-FDD</w:t>
            </w:r>
            <w:bookmarkEnd w:id="28"/>
          </w:p>
        </w:tc>
      </w:tr>
      <w:tr w:rsidR="004C76C0" w14:paraId="68162A9A" w14:textId="77777777" w:rsidTr="004C76C0">
        <w:trPr>
          <w:trHeight w:val="393"/>
        </w:trPr>
        <w:tc>
          <w:tcPr>
            <w:tcW w:w="282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6A50D" w14:textId="77777777" w:rsidR="004C76C0" w:rsidRDefault="004C76C0">
            <w:pPr>
              <w:pStyle w:val="CRCoverPage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lastRenderedPageBreak/>
              <w:t>Meas. Procedure in CONN</w:t>
            </w:r>
          </w:p>
        </w:tc>
        <w:tc>
          <w:tcPr>
            <w:tcW w:w="652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875370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Update for 1 Rx </w:t>
            </w:r>
          </w:p>
          <w:p w14:paraId="1398CDA7" w14:textId="77777777" w:rsidR="004C76C0" w:rsidRDefault="004C76C0" w:rsidP="004C76C0">
            <w:pPr>
              <w:pStyle w:val="CRCoverPage"/>
              <w:numPr>
                <w:ilvl w:val="0"/>
                <w:numId w:val="24"/>
              </w:numPr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Update for HD-FDD</w:t>
            </w:r>
          </w:p>
        </w:tc>
      </w:tr>
    </w:tbl>
    <w:p w14:paraId="76BBEDD7" w14:textId="77777777" w:rsidR="004C76C0" w:rsidRDefault="004C76C0" w:rsidP="00F273DC">
      <w:pPr>
        <w:pStyle w:val="CRCoverPage"/>
        <w:spacing w:after="0"/>
        <w:rPr>
          <w:rFonts w:cs="Arial"/>
          <w:lang w:val="en-US" w:eastAsia="zh-CN"/>
        </w:rPr>
      </w:pPr>
    </w:p>
    <w:p w14:paraId="6B230D5A" w14:textId="7BA2AD70" w:rsidR="005B1442" w:rsidRPr="005B1442" w:rsidRDefault="004C76C0" w:rsidP="005B1442">
      <w:pPr>
        <w:pStyle w:val="Heading2"/>
        <w:rPr>
          <w:color w:val="auto"/>
          <w:u w:val="single"/>
          <w:lang w:val="en-US" w:eastAsia="zh-CN"/>
        </w:rPr>
      </w:pPr>
      <w:bookmarkStart w:id="29" w:name="OLE_LINK82"/>
      <w:r w:rsidRPr="005B1442">
        <w:rPr>
          <w:color w:val="auto"/>
          <w:u w:val="single"/>
          <w:lang w:val="en-US" w:eastAsia="zh-CN"/>
        </w:rPr>
        <w:t>[1 RX] Issue 6-3-2: How to relax the requirements for 1Rx (e)</w:t>
      </w:r>
      <w:proofErr w:type="spellStart"/>
      <w:r w:rsidRPr="005B1442">
        <w:rPr>
          <w:color w:val="auto"/>
          <w:u w:val="single"/>
          <w:lang w:val="en-US" w:eastAsia="zh-CN"/>
        </w:rPr>
        <w:t>RedCap</w:t>
      </w:r>
      <w:proofErr w:type="spellEnd"/>
      <w:r w:rsidRPr="005B1442">
        <w:rPr>
          <w:color w:val="auto"/>
          <w:u w:val="single"/>
          <w:lang w:val="en-US" w:eastAsia="zh-CN"/>
        </w:rPr>
        <w:t xml:space="preserve"> UEs with FR1-NTN ?</w:t>
      </w:r>
    </w:p>
    <w:bookmarkEnd w:id="29"/>
    <w:p w14:paraId="21936906" w14:textId="77777777" w:rsidR="005B1442" w:rsidRDefault="005B1442" w:rsidP="00F273DC">
      <w:pPr>
        <w:pStyle w:val="CRCoverPage"/>
        <w:spacing w:after="0"/>
        <w:rPr>
          <w:rFonts w:cs="Arial"/>
          <w:lang w:val="en-US" w:eastAsia="zh-TW"/>
        </w:rPr>
      </w:pPr>
    </w:p>
    <w:p w14:paraId="1949A260" w14:textId="2AE4AB7B" w:rsidR="004C76C0" w:rsidRDefault="005B1442" w:rsidP="00F273DC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The TN </w:t>
      </w:r>
      <w:r w:rsidRPr="005B1442">
        <w:rPr>
          <w:rFonts w:cs="Arial"/>
          <w:lang w:val="en-US" w:eastAsia="zh-TW"/>
        </w:rPr>
        <w:t xml:space="preserve">1Rx </w:t>
      </w:r>
      <w:proofErr w:type="spellStart"/>
      <w:r w:rsidRPr="005B1442">
        <w:rPr>
          <w:rFonts w:cs="Arial"/>
          <w:lang w:val="en-US" w:eastAsia="zh-TW"/>
        </w:rPr>
        <w:t>RedCap</w:t>
      </w:r>
      <w:proofErr w:type="spellEnd"/>
      <w:r w:rsidRPr="005B1442">
        <w:rPr>
          <w:rFonts w:cs="Arial"/>
          <w:lang w:val="en-US" w:eastAsia="zh-TW"/>
        </w:rPr>
        <w:t xml:space="preserve"> NTN UE</w:t>
      </w:r>
      <w:r>
        <w:rPr>
          <w:rFonts w:cs="Arial"/>
          <w:lang w:val="en-US" w:eastAsia="zh-TW"/>
        </w:rPr>
        <w:t xml:space="preserve"> can be leveraged, as the follows: </w:t>
      </w:r>
    </w:p>
    <w:p w14:paraId="7B35E4BC" w14:textId="77777777" w:rsidR="005B1442" w:rsidRDefault="005B1442" w:rsidP="00F273DC">
      <w:pPr>
        <w:pStyle w:val="CRCoverPage"/>
        <w:spacing w:after="0"/>
        <w:rPr>
          <w:rFonts w:cs="Arial"/>
          <w:lang w:val="en-US" w:eastAsia="zh-TW"/>
        </w:rPr>
      </w:pPr>
    </w:p>
    <w:p w14:paraId="2A7E0D42" w14:textId="2B113726" w:rsidR="005B1442" w:rsidRPr="00C77729" w:rsidRDefault="005B1442" w:rsidP="005B1442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30" w:name="_Ref178677894"/>
      <w:bookmarkStart w:id="31" w:name="OLE_LINK87"/>
      <w:r w:rsidRPr="00C77729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 w:rsidRPr="00C77729">
        <w:fldChar w:fldCharType="begin"/>
      </w:r>
      <w:r w:rsidRPr="00C77729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 w:rsidRPr="00C77729">
        <w:fldChar w:fldCharType="separate"/>
      </w:r>
      <w:r w:rsidR="0007154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2</w:t>
      </w:r>
      <w:r w:rsidRPr="00C77729">
        <w:fldChar w:fldCharType="end"/>
      </w:r>
      <w:r w:rsidRPr="00C77729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For 1Rx </w:t>
      </w:r>
      <w:proofErr w:type="spellStart"/>
      <w:r w:rsidRPr="00C77729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RedCap</w:t>
      </w:r>
      <w:proofErr w:type="spellEnd"/>
      <w:r w:rsidRPr="00C77729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NTN UE, RAN4 to adopt the same requirement relaxations and modifications as follows:</w:t>
      </w:r>
      <w:bookmarkEnd w:id="30"/>
    </w:p>
    <w:p w14:paraId="1B0D6BD4" w14:textId="4450F35E" w:rsidR="005B1442" w:rsidRPr="00C77729" w:rsidRDefault="005B1442" w:rsidP="005B1442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bookmarkStart w:id="32" w:name="OLE_LINK32"/>
      <w:bookmarkStart w:id="33" w:name="OLE_LINK91"/>
      <w:r w:rsidRPr="00C77729">
        <w:rPr>
          <w:rFonts w:ascii="Arial" w:hAnsi="Arial" w:cs="Arial"/>
          <w:b/>
          <w:bCs/>
          <w:lang w:val="en-US" w:eastAsia="zh-TW"/>
        </w:rPr>
        <w:t>Measurement delay</w:t>
      </w:r>
    </w:p>
    <w:p w14:paraId="69939AF9" w14:textId="7F1E5D8A" w:rsidR="00793A21" w:rsidRDefault="005B1442" w:rsidP="005B1442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r w:rsidRPr="00C77729">
        <w:rPr>
          <w:rFonts w:ascii="Arial" w:hAnsi="Arial" w:cs="Arial"/>
          <w:b/>
          <w:bCs/>
          <w:lang w:val="en-US" w:eastAsia="zh-TW"/>
        </w:rPr>
        <w:t xml:space="preserve">PSS/SSS detection </w:t>
      </w:r>
      <w:r w:rsidR="00793A21">
        <w:rPr>
          <w:rFonts w:ascii="Arial" w:hAnsi="Arial" w:cs="Arial"/>
          <w:b/>
          <w:bCs/>
          <w:lang w:val="en-US" w:eastAsia="zh-TW"/>
        </w:rPr>
        <w:t xml:space="preserve">delay is extended by </w:t>
      </w:r>
      <w:r w:rsidR="00793A21" w:rsidRPr="00793A21">
        <w:rPr>
          <w:rFonts w:ascii="Arial" w:hAnsi="Arial" w:cs="Arial"/>
          <w:b/>
          <w:bCs/>
          <w:lang w:val="en-US" w:eastAsia="zh-TW"/>
        </w:rPr>
        <w:t>2</w:t>
      </w:r>
      <w:r w:rsidR="00793A21">
        <w:rPr>
          <w:rFonts w:ascii="Arial" w:hAnsi="Arial" w:cs="Arial"/>
          <w:b/>
          <w:bCs/>
          <w:lang w:val="en-US" w:eastAsia="zh-TW"/>
        </w:rPr>
        <w:t>-3</w:t>
      </w:r>
      <w:r w:rsidR="00793A21" w:rsidRPr="00793A21">
        <w:rPr>
          <w:rFonts w:ascii="Arial" w:hAnsi="Arial" w:cs="Arial"/>
          <w:b/>
          <w:bCs/>
          <w:lang w:val="en-US" w:eastAsia="zh-TW"/>
        </w:rPr>
        <w:t xml:space="preserve"> samples</w:t>
      </w:r>
      <w:r w:rsidR="00793A21">
        <w:rPr>
          <w:rFonts w:ascii="Arial" w:hAnsi="Arial" w:cs="Arial"/>
          <w:b/>
          <w:bCs/>
          <w:lang w:val="en-US" w:eastAsia="zh-TW"/>
        </w:rPr>
        <w:t xml:space="preserve">, </w:t>
      </w:r>
      <w:r w:rsidR="00793A21" w:rsidRPr="00793A21">
        <w:rPr>
          <w:rFonts w:ascii="Arial" w:hAnsi="Arial" w:cs="Arial"/>
          <w:b/>
          <w:bCs/>
          <w:lang w:val="en-US" w:eastAsia="zh-TW"/>
        </w:rPr>
        <w:t>based on whether it is intra-f/inter-f and whether it is with MG or not.</w:t>
      </w:r>
    </w:p>
    <w:p w14:paraId="63C18331" w14:textId="5776479B" w:rsidR="005B1442" w:rsidRPr="00C77729" w:rsidRDefault="005B1442" w:rsidP="005B1442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r w:rsidRPr="00C77729">
        <w:rPr>
          <w:rFonts w:ascii="Arial" w:hAnsi="Arial" w:cs="Arial"/>
          <w:b/>
          <w:bCs/>
          <w:lang w:val="en-US" w:eastAsia="zh-TW"/>
        </w:rPr>
        <w:t>SSB index identification (PBCH decoding)</w:t>
      </w:r>
      <w:r w:rsidR="00793A21">
        <w:rPr>
          <w:rFonts w:ascii="Arial" w:hAnsi="Arial" w:cs="Arial"/>
          <w:b/>
          <w:bCs/>
          <w:lang w:val="en-US" w:eastAsia="zh-TW"/>
        </w:rPr>
        <w:t xml:space="preserve"> delay is extended by </w:t>
      </w:r>
      <w:bookmarkStart w:id="34" w:name="OLE_LINK31"/>
      <w:r w:rsidR="00793A21">
        <w:rPr>
          <w:rFonts w:ascii="Arial" w:hAnsi="Arial" w:cs="Arial"/>
          <w:b/>
          <w:bCs/>
          <w:lang w:val="en-US" w:eastAsia="zh-TW"/>
        </w:rPr>
        <w:t xml:space="preserve">2 samples. </w:t>
      </w:r>
      <w:bookmarkEnd w:id="34"/>
    </w:p>
    <w:p w14:paraId="619444B8" w14:textId="22BDFA83" w:rsidR="005B1442" w:rsidRPr="00C77729" w:rsidRDefault="005B1442" w:rsidP="005B1442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r w:rsidRPr="00C77729">
        <w:rPr>
          <w:rFonts w:ascii="Arial" w:hAnsi="Arial" w:cs="Arial"/>
          <w:b/>
          <w:bCs/>
          <w:lang w:val="en-US" w:eastAsia="zh-TW"/>
        </w:rPr>
        <w:t>Handover</w:t>
      </w:r>
      <w:r w:rsidR="002676DC">
        <w:rPr>
          <w:rFonts w:ascii="Arial" w:hAnsi="Arial" w:cs="Arial"/>
          <w:b/>
          <w:bCs/>
          <w:lang w:val="en-US" w:eastAsia="zh-TW"/>
        </w:rPr>
        <w:t xml:space="preserve"> and CONN mobility </w:t>
      </w:r>
    </w:p>
    <w:p w14:paraId="11D2CAAA" w14:textId="711D792C" w:rsidR="005B1442" w:rsidRDefault="00C77729" w:rsidP="005B1442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r w:rsidRPr="00C77729">
        <w:rPr>
          <w:rFonts w:ascii="Arial" w:hAnsi="Arial" w:cs="Arial"/>
          <w:b/>
          <w:bCs/>
          <w:lang w:val="en-US" w:eastAsia="zh-TW"/>
        </w:rPr>
        <w:t>Extended h</w:t>
      </w:r>
      <w:r w:rsidR="005B1442" w:rsidRPr="00C77729">
        <w:rPr>
          <w:rFonts w:ascii="Arial" w:hAnsi="Arial" w:cs="Arial"/>
          <w:b/>
          <w:bCs/>
          <w:lang w:val="en-US" w:eastAsia="zh-TW"/>
        </w:rPr>
        <w:t>andover delay</w:t>
      </w:r>
    </w:p>
    <w:p w14:paraId="46D385C5" w14:textId="77777777" w:rsidR="002676DC" w:rsidRPr="002676DC" w:rsidRDefault="002676DC" w:rsidP="002676DC">
      <w:pPr>
        <w:numPr>
          <w:ilvl w:val="2"/>
          <w:numId w:val="22"/>
        </w:numPr>
        <w:shd w:val="clear" w:color="auto" w:fill="FFFFFF"/>
        <w:spacing w:after="0"/>
        <w:rPr>
          <w:rFonts w:ascii="新細明體" w:eastAsia="新細明體" w:hAnsi="新細明體" w:cs="Segoe UI"/>
          <w:sz w:val="24"/>
          <w:szCs w:val="24"/>
          <w:lang w:val="en-US" w:eastAsia="zh-CN"/>
        </w:rPr>
      </w:pPr>
      <w:r w:rsidRPr="002676DC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Unknown intra-f by 1 sample</w:t>
      </w:r>
    </w:p>
    <w:p w14:paraId="3BBFBE1E" w14:textId="77777777" w:rsidR="002676DC" w:rsidRPr="002676DC" w:rsidRDefault="002676DC" w:rsidP="002676DC">
      <w:pPr>
        <w:numPr>
          <w:ilvl w:val="2"/>
          <w:numId w:val="22"/>
        </w:numPr>
        <w:shd w:val="clear" w:color="auto" w:fill="FFFFFF"/>
        <w:spacing w:after="0"/>
        <w:rPr>
          <w:rFonts w:ascii="新細明體" w:eastAsia="新細明體" w:hAnsi="新細明體" w:cs="Segoe UI"/>
          <w:sz w:val="24"/>
          <w:szCs w:val="24"/>
          <w:lang w:val="en-US" w:eastAsia="zh-CN"/>
        </w:rPr>
      </w:pPr>
      <w:r w:rsidRPr="002676DC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Unknown inter-f by 2 samples.</w:t>
      </w:r>
    </w:p>
    <w:p w14:paraId="45ED5FC9" w14:textId="4850E62F" w:rsidR="002676DC" w:rsidRPr="002676DC" w:rsidRDefault="002676DC" w:rsidP="002676DC">
      <w:pPr>
        <w:numPr>
          <w:ilvl w:val="1"/>
          <w:numId w:val="22"/>
        </w:numPr>
        <w:shd w:val="clear" w:color="auto" w:fill="FFFFFF"/>
        <w:spacing w:after="0"/>
        <w:rPr>
          <w:rFonts w:ascii="新細明體" w:eastAsia="新細明體" w:hAnsi="新細明體" w:cs="Segoe UI"/>
          <w:sz w:val="24"/>
          <w:szCs w:val="24"/>
          <w:lang w:val="en-US" w:eastAsia="zh-CN"/>
        </w:rPr>
      </w:pPr>
      <w:r w:rsidRPr="002676DC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 xml:space="preserve">Extended re-establishment </w:t>
      </w: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 xml:space="preserve">delay </w:t>
      </w:r>
      <w:r w:rsidRPr="002676DC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by 1 sample.</w:t>
      </w:r>
    </w:p>
    <w:p w14:paraId="48019F9A" w14:textId="0DBAB173" w:rsidR="002676DC" w:rsidRPr="002676DC" w:rsidRDefault="002676DC" w:rsidP="002676DC">
      <w:pPr>
        <w:numPr>
          <w:ilvl w:val="1"/>
          <w:numId w:val="22"/>
        </w:numPr>
        <w:shd w:val="clear" w:color="auto" w:fill="FFFFFF"/>
        <w:spacing w:after="0"/>
        <w:rPr>
          <w:rFonts w:ascii="新細明體" w:eastAsia="新細明體" w:hAnsi="新細明體" w:cs="Segoe UI"/>
          <w:sz w:val="24"/>
          <w:szCs w:val="24"/>
          <w:lang w:val="en-US" w:eastAsia="zh-CN"/>
        </w:rPr>
      </w:pPr>
      <w:r w:rsidRPr="002676DC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 xml:space="preserve">Extended connection and release with redirection </w:t>
      </w: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 xml:space="preserve">delay </w:t>
      </w:r>
      <w:r w:rsidRPr="002676DC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by 1 sample</w:t>
      </w:r>
    </w:p>
    <w:p w14:paraId="4CCBE485" w14:textId="2623F191" w:rsidR="005B1442" w:rsidRPr="00C77729" w:rsidRDefault="005B1442" w:rsidP="005B1442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r w:rsidRPr="00C77729">
        <w:rPr>
          <w:rFonts w:ascii="Arial" w:hAnsi="Arial" w:cs="Arial"/>
          <w:b/>
          <w:bCs/>
          <w:lang w:val="en-US" w:eastAsia="zh-TW"/>
        </w:rPr>
        <w:t>L1, RLM, BFD, CBD</w:t>
      </w:r>
    </w:p>
    <w:p w14:paraId="73B06875" w14:textId="364C4D65" w:rsidR="005B1442" w:rsidRPr="00C77729" w:rsidRDefault="002676DC" w:rsidP="005B1442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>Double the</w:t>
      </w:r>
      <w:r w:rsidR="005B1442" w:rsidRPr="00C77729">
        <w:rPr>
          <w:rFonts w:ascii="Arial" w:hAnsi="Arial" w:cs="Arial"/>
          <w:b/>
          <w:bCs/>
          <w:lang w:val="en-US" w:eastAsia="zh-TW"/>
        </w:rPr>
        <w:t xml:space="preserve"> RLM OOS and BFD evaluation periods</w:t>
      </w:r>
    </w:p>
    <w:p w14:paraId="7A3E54AF" w14:textId="7E7BEFEE" w:rsidR="005B1442" w:rsidRDefault="005B1442" w:rsidP="005B1442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r w:rsidRPr="00C77729">
        <w:rPr>
          <w:rFonts w:ascii="Arial" w:hAnsi="Arial" w:cs="Arial"/>
          <w:b/>
          <w:bCs/>
          <w:lang w:val="en-US" w:eastAsia="zh-TW"/>
        </w:rPr>
        <w:t>Aggregation level of 16 for RLM/BFD hypothetical PDCCH parameters</w:t>
      </w:r>
    </w:p>
    <w:p w14:paraId="3A4BFC4E" w14:textId="0EDD4267" w:rsidR="00627ACA" w:rsidRPr="00627ACA" w:rsidRDefault="00627ACA" w:rsidP="00627ACA">
      <w:pPr>
        <w:numPr>
          <w:ilvl w:val="2"/>
          <w:numId w:val="22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</w:pPr>
      <w:r w:rsidRPr="00627ACA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CSI-RS based: the AL is twice that of legacy requirements with 2Rx.</w:t>
      </w:r>
    </w:p>
    <w:p w14:paraId="2438F178" w14:textId="4AA31E57" w:rsidR="00627ACA" w:rsidRPr="00627ACA" w:rsidRDefault="00627ACA" w:rsidP="00627ACA">
      <w:pPr>
        <w:numPr>
          <w:ilvl w:val="2"/>
          <w:numId w:val="22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</w:pPr>
      <w:r w:rsidRPr="00627ACA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SSB based: the AL and BW are twice that of legacy requirements with 2Rx.</w:t>
      </w:r>
    </w:p>
    <w:p w14:paraId="4443BC47" w14:textId="1A96642C" w:rsidR="005B1442" w:rsidRDefault="005B1442" w:rsidP="005B1442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bCs/>
          <w:lang w:val="en-US" w:eastAsia="zh-TW"/>
        </w:rPr>
      </w:pPr>
      <w:r w:rsidRPr="00C77729">
        <w:rPr>
          <w:rFonts w:ascii="Arial" w:hAnsi="Arial" w:cs="Arial"/>
          <w:b/>
          <w:bCs/>
          <w:lang w:val="en-US" w:eastAsia="zh-TW"/>
        </w:rPr>
        <w:t>Measurement accuracy relaxation</w:t>
      </w:r>
    </w:p>
    <w:p w14:paraId="4DC614F8" w14:textId="77777777" w:rsidR="00627ACA" w:rsidRPr="00627ACA" w:rsidRDefault="00627ACA" w:rsidP="00627ACA">
      <w:pPr>
        <w:numPr>
          <w:ilvl w:val="1"/>
          <w:numId w:val="22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</w:pPr>
      <w:r w:rsidRPr="00627ACA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SS-RSRP, SS-RSRQ, SS-SINR, relax relative and absolute accuracy by 1dB</w:t>
      </w:r>
    </w:p>
    <w:p w14:paraId="431F51C0" w14:textId="77777777" w:rsidR="00627ACA" w:rsidRPr="00627ACA" w:rsidRDefault="00627ACA" w:rsidP="00627ACA">
      <w:pPr>
        <w:numPr>
          <w:ilvl w:val="1"/>
          <w:numId w:val="22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</w:pPr>
      <w:r w:rsidRPr="00627ACA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L1-RSRP, relax relative and absolute accuracy by 3dB.</w:t>
      </w:r>
    </w:p>
    <w:bookmarkEnd w:id="32"/>
    <w:p w14:paraId="55D17982" w14:textId="77777777" w:rsidR="00627ACA" w:rsidRPr="00C77729" w:rsidRDefault="00627ACA" w:rsidP="00627ACA">
      <w:pPr>
        <w:pStyle w:val="ListParagraph"/>
        <w:spacing w:after="0"/>
        <w:ind w:left="936"/>
        <w:rPr>
          <w:rFonts w:ascii="Arial" w:hAnsi="Arial" w:cs="Arial"/>
          <w:b/>
          <w:bCs/>
          <w:lang w:val="en-US" w:eastAsia="zh-TW"/>
        </w:rPr>
      </w:pPr>
    </w:p>
    <w:bookmarkEnd w:id="31"/>
    <w:bookmarkEnd w:id="33"/>
    <w:p w14:paraId="54E9F1C1" w14:textId="77777777" w:rsidR="004C76C0" w:rsidRDefault="004C76C0" w:rsidP="00F273DC">
      <w:pPr>
        <w:pStyle w:val="CRCoverPage"/>
        <w:spacing w:after="0"/>
        <w:rPr>
          <w:rFonts w:cs="Arial"/>
          <w:lang w:eastAsia="zh-TW"/>
        </w:rPr>
      </w:pPr>
    </w:p>
    <w:p w14:paraId="66085F74" w14:textId="71B4D05C" w:rsidR="005B1442" w:rsidRDefault="005B1442" w:rsidP="005B1442">
      <w:pPr>
        <w:pStyle w:val="Heading2"/>
        <w:rPr>
          <w:color w:val="auto"/>
          <w:u w:val="single"/>
          <w:lang w:val="en-US" w:eastAsia="zh-CN"/>
        </w:rPr>
      </w:pPr>
      <w:bookmarkStart w:id="35" w:name="OLE_LINK85"/>
      <w:r>
        <w:rPr>
          <w:color w:val="auto"/>
          <w:u w:val="single"/>
          <w:lang w:val="en-US" w:eastAsia="zh-CN"/>
        </w:rPr>
        <w:t xml:space="preserve">[HD-FDD] </w:t>
      </w:r>
      <w:r w:rsidRPr="005B1442">
        <w:rPr>
          <w:color w:val="auto"/>
          <w:u w:val="single"/>
          <w:lang w:val="en-US" w:eastAsia="zh-CN"/>
        </w:rPr>
        <w:t>Issue 6-4-1: The specific impact of HD-FDD for (e)Redcap UE with FR1-NTN</w:t>
      </w:r>
    </w:p>
    <w:bookmarkEnd w:id="35"/>
    <w:p w14:paraId="4811B57B" w14:textId="0AFFB738" w:rsidR="005B1442" w:rsidRDefault="005B1442" w:rsidP="00F273DC">
      <w:pPr>
        <w:pStyle w:val="CRCoverPage"/>
        <w:spacing w:after="0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It has been agreed as the following in 2024.08: </w:t>
      </w:r>
    </w:p>
    <w:p w14:paraId="450C7829" w14:textId="77777777" w:rsidR="005B1442" w:rsidRPr="005B1442" w:rsidRDefault="005B1442" w:rsidP="005B1442">
      <w:pPr>
        <w:ind w:left="360"/>
        <w:rPr>
          <w:rFonts w:eastAsiaTheme="minorEastAsia"/>
          <w:b/>
          <w:i/>
          <w:iCs/>
          <w:u w:val="single"/>
          <w:lang w:val="en-US" w:eastAsia="zh-CN"/>
        </w:rPr>
      </w:pPr>
      <w:r w:rsidRPr="005B1442">
        <w:rPr>
          <w:b/>
          <w:bCs/>
          <w:i/>
          <w:iCs/>
          <w:szCs w:val="24"/>
        </w:rPr>
        <w:t>&lt;Agreement&gt;</w:t>
      </w:r>
    </w:p>
    <w:p w14:paraId="0A6AA127" w14:textId="77777777" w:rsidR="005B1442" w:rsidRPr="005B1442" w:rsidRDefault="005B1442" w:rsidP="005B1442">
      <w:pPr>
        <w:pStyle w:val="ListParagraph"/>
        <w:numPr>
          <w:ilvl w:val="0"/>
          <w:numId w:val="22"/>
        </w:numPr>
        <w:spacing w:after="120"/>
        <w:ind w:left="1080"/>
        <w:rPr>
          <w:rFonts w:eastAsia="SimSun"/>
          <w:i/>
          <w:iCs/>
          <w:szCs w:val="24"/>
          <w:lang w:eastAsia="zh-CN"/>
        </w:rPr>
      </w:pPr>
      <w:r w:rsidRPr="005B1442">
        <w:rPr>
          <w:i/>
          <w:iCs/>
          <w:szCs w:val="24"/>
          <w:lang w:eastAsia="zh-CN"/>
        </w:rPr>
        <w:t>RAN4 to consider the impact of HD-FDD for (e)Redcap UE with FR1-NTN.</w:t>
      </w:r>
    </w:p>
    <w:p w14:paraId="37B509FE" w14:textId="77777777" w:rsidR="005B1442" w:rsidRDefault="005B1442" w:rsidP="005B1442">
      <w:pPr>
        <w:pStyle w:val="ListParagraph"/>
        <w:numPr>
          <w:ilvl w:val="1"/>
          <w:numId w:val="22"/>
        </w:numPr>
        <w:spacing w:after="120"/>
        <w:ind w:left="2016"/>
        <w:rPr>
          <w:rFonts w:cstheme="minorHAnsi"/>
          <w:bCs/>
          <w:lang w:eastAsia="zh-CN"/>
        </w:rPr>
      </w:pPr>
      <w:r w:rsidRPr="005B1442">
        <w:rPr>
          <w:rFonts w:cstheme="minorHAnsi"/>
          <w:bCs/>
          <w:i/>
          <w:iCs/>
          <w:lang w:eastAsia="zh-CN"/>
        </w:rPr>
        <w:t xml:space="preserve">The </w:t>
      </w:r>
      <w:bookmarkStart w:id="36" w:name="OLE_LINK28"/>
      <w:r w:rsidRPr="005B1442">
        <w:rPr>
          <w:rFonts w:cstheme="minorHAnsi"/>
          <w:bCs/>
          <w:i/>
          <w:iCs/>
          <w:lang w:eastAsia="zh-CN"/>
        </w:rPr>
        <w:t xml:space="preserve">TN HD-FDD </w:t>
      </w:r>
      <w:bookmarkEnd w:id="36"/>
      <w:r w:rsidRPr="005B1442">
        <w:rPr>
          <w:rFonts w:cstheme="minorHAnsi"/>
          <w:bCs/>
          <w:i/>
          <w:iCs/>
          <w:lang w:eastAsia="zh-CN"/>
        </w:rPr>
        <w:t>related requirements and applicable conditions defined for (e)</w:t>
      </w:r>
      <w:proofErr w:type="spellStart"/>
      <w:r w:rsidRPr="005B1442">
        <w:rPr>
          <w:rFonts w:cstheme="minorHAnsi"/>
          <w:bCs/>
          <w:i/>
          <w:iCs/>
          <w:lang w:eastAsia="zh-CN"/>
        </w:rPr>
        <w:t>RedCap</w:t>
      </w:r>
      <w:proofErr w:type="spellEnd"/>
      <w:r w:rsidRPr="005B1442">
        <w:rPr>
          <w:rFonts w:cstheme="minorHAnsi"/>
          <w:bCs/>
          <w:i/>
          <w:iCs/>
          <w:lang w:eastAsia="zh-CN"/>
        </w:rPr>
        <w:t xml:space="preserve"> UE can be used as a starting point, and RAN4 take into account NTN specific aspects if any.</w:t>
      </w:r>
    </w:p>
    <w:p w14:paraId="7E279574" w14:textId="77777777" w:rsidR="005B1442" w:rsidRPr="005B1442" w:rsidRDefault="005B1442" w:rsidP="00F273DC">
      <w:pPr>
        <w:pStyle w:val="CRCoverPage"/>
        <w:spacing w:after="0"/>
        <w:rPr>
          <w:rFonts w:cs="Arial"/>
          <w:lang w:eastAsia="zh-TW"/>
        </w:rPr>
      </w:pPr>
    </w:p>
    <w:p w14:paraId="38E2FA9D" w14:textId="45CEE1ED" w:rsidR="005B1442" w:rsidRPr="005B1442" w:rsidRDefault="005B1442" w:rsidP="005B1442">
      <w:pPr>
        <w:pStyle w:val="Heading2"/>
        <w:rPr>
          <w:rFonts w:cs="Arial"/>
          <w:lang w:val="en-US" w:eastAsia="zh-TW"/>
        </w:rPr>
      </w:pPr>
      <w:bookmarkStart w:id="37" w:name="OLE_LINK19"/>
      <w:r>
        <w:rPr>
          <w:color w:val="auto"/>
          <w:u w:val="single"/>
          <w:lang w:val="en-US" w:eastAsia="zh-CN"/>
        </w:rPr>
        <w:t>[</w:t>
      </w:r>
      <w:proofErr w:type="spellStart"/>
      <w:r>
        <w:rPr>
          <w:color w:val="auto"/>
          <w:u w:val="single"/>
          <w:lang w:val="en-US" w:eastAsia="zh-CN"/>
        </w:rPr>
        <w:t>eDRX</w:t>
      </w:r>
      <w:proofErr w:type="spellEnd"/>
      <w:r>
        <w:rPr>
          <w:color w:val="auto"/>
          <w:u w:val="single"/>
          <w:lang w:val="en-US" w:eastAsia="zh-CN"/>
        </w:rPr>
        <w:t xml:space="preserve">] </w:t>
      </w:r>
      <w:r w:rsidRPr="005B1442">
        <w:rPr>
          <w:color w:val="auto"/>
          <w:u w:val="single"/>
          <w:lang w:val="en-US" w:eastAsia="zh-CN"/>
        </w:rPr>
        <w:t xml:space="preserve">Issue 6-5-1: How to consider the impact of </w:t>
      </w:r>
      <w:proofErr w:type="spellStart"/>
      <w:r w:rsidRPr="005B1442">
        <w:rPr>
          <w:color w:val="auto"/>
          <w:u w:val="single"/>
          <w:lang w:val="en-US" w:eastAsia="zh-CN"/>
        </w:rPr>
        <w:t>eDRX</w:t>
      </w:r>
      <w:proofErr w:type="spellEnd"/>
      <w:r w:rsidRPr="005B1442">
        <w:rPr>
          <w:color w:val="auto"/>
          <w:u w:val="single"/>
          <w:lang w:val="en-US" w:eastAsia="zh-CN"/>
        </w:rPr>
        <w:t xml:space="preserve"> enhancement for (e)Redcap UE with FR1-NTN?</w:t>
      </w:r>
    </w:p>
    <w:bookmarkEnd w:id="37"/>
    <w:p w14:paraId="0D76E805" w14:textId="0EC2C151" w:rsidR="005B1442" w:rsidRDefault="00E84F22" w:rsidP="00F273DC">
      <w:pPr>
        <w:pStyle w:val="CRCoverPage"/>
        <w:spacing w:after="0"/>
        <w:rPr>
          <w:rFonts w:cs="Arial"/>
          <w:lang w:eastAsia="zh-TW"/>
        </w:rPr>
      </w:pPr>
      <w:r>
        <w:rPr>
          <w:rFonts w:cs="Arial"/>
          <w:lang w:eastAsia="zh-TW"/>
        </w:rPr>
        <w:t xml:space="preserve">Similar, the </w:t>
      </w:r>
      <w:r w:rsidRPr="00E84F22">
        <w:rPr>
          <w:rFonts w:cs="Arial"/>
          <w:lang w:eastAsia="zh-TW"/>
        </w:rPr>
        <w:t xml:space="preserve">TN </w:t>
      </w:r>
      <w:proofErr w:type="spellStart"/>
      <w:r>
        <w:rPr>
          <w:rFonts w:cs="Arial"/>
          <w:lang w:eastAsia="zh-TW"/>
        </w:rPr>
        <w:t>eDRX</w:t>
      </w:r>
      <w:proofErr w:type="spellEnd"/>
      <w:r>
        <w:rPr>
          <w:rFonts w:cs="Arial"/>
          <w:lang w:eastAsia="zh-TW"/>
        </w:rPr>
        <w:t xml:space="preserve"> can be used as a starting point.</w:t>
      </w:r>
    </w:p>
    <w:p w14:paraId="37851C3C" w14:textId="0460A38E" w:rsidR="005B1442" w:rsidRDefault="005B1442" w:rsidP="005B1442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38" w:name="_Ref178677897"/>
      <w:bookmarkStart w:id="39" w:name="OLE_LINK7"/>
      <w:r w:rsidRPr="005B144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lastRenderedPageBreak/>
        <w:t xml:space="preserve">Proposal </w:t>
      </w:r>
      <w:r w:rsidRPr="005B1442">
        <w:fldChar w:fldCharType="begin"/>
      </w:r>
      <w:r w:rsidRPr="005B144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 w:rsidRPr="005B1442">
        <w:fldChar w:fldCharType="separate"/>
      </w:r>
      <w:r w:rsidR="0007154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3</w:t>
      </w:r>
      <w:r w:rsidRPr="005B1442">
        <w:fldChar w:fldCharType="end"/>
      </w:r>
      <w:r w:rsidRPr="005B144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r w:rsidR="00E84F2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The TN</w:t>
      </w:r>
      <w:r w:rsidRPr="005B144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proofErr w:type="spellStart"/>
      <w:r w:rsidRPr="005B144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eDRX</w:t>
      </w:r>
      <w:proofErr w:type="spellEnd"/>
      <w:r w:rsidRPr="005B144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requirement relaxations and modifications </w:t>
      </w:r>
      <w:r w:rsidR="00E84F2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can be used as a starting point </w:t>
      </w:r>
      <w:r w:rsidRPr="005B144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for </w:t>
      </w:r>
      <w:r w:rsidR="00E84F2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NTN </w:t>
      </w:r>
      <w:proofErr w:type="spellStart"/>
      <w:r w:rsidR="00E84F2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eDRX</w:t>
      </w:r>
      <w:proofErr w:type="spellEnd"/>
      <w:r w:rsidR="00E84F2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requirements in </w:t>
      </w:r>
      <w:r w:rsidRPr="005B144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IDLE/INACTIVE mode.</w:t>
      </w:r>
      <w:bookmarkEnd w:id="38"/>
    </w:p>
    <w:bookmarkEnd w:id="39"/>
    <w:p w14:paraId="231B9530" w14:textId="77777777" w:rsidR="000B1581" w:rsidRDefault="000B1581" w:rsidP="000B1581">
      <w:pPr>
        <w:rPr>
          <w:lang w:val="en-US" w:eastAsia="zh-CN"/>
        </w:rPr>
      </w:pPr>
    </w:p>
    <w:p w14:paraId="5FDB2C14" w14:textId="65CF333D" w:rsidR="000B1581" w:rsidRDefault="000B1581" w:rsidP="000B1581">
      <w:pPr>
        <w:rPr>
          <w:rFonts w:ascii="Arial" w:hAnsi="Arial" w:cs="Arial"/>
          <w:lang w:eastAsia="zh-TW"/>
        </w:rPr>
      </w:pPr>
      <w:bookmarkStart w:id="40" w:name="OLE_LINK5"/>
      <w:r w:rsidRPr="000B1581">
        <w:rPr>
          <w:rFonts w:ascii="Arial" w:hAnsi="Arial" w:cs="Arial" w:hint="eastAsia"/>
          <w:lang w:eastAsia="zh-TW"/>
        </w:rPr>
        <w:t>F</w:t>
      </w:r>
      <w:r w:rsidRPr="000B1581">
        <w:rPr>
          <w:rFonts w:ascii="Arial" w:hAnsi="Arial" w:cs="Arial"/>
          <w:lang w:eastAsia="zh-TW"/>
        </w:rPr>
        <w:t>or NGSO, as deliberated in R17 NR NTN, requirements involving</w:t>
      </w:r>
      <w:r>
        <w:rPr>
          <w:rFonts w:ascii="Arial" w:hAnsi="Arial" w:cs="Arial"/>
          <w:lang w:eastAsia="zh-TW"/>
        </w:rPr>
        <w:t xml:space="preserve"> DRX cycles &gt;</w:t>
      </w:r>
      <w:r w:rsidR="00433AE2">
        <w:rPr>
          <w:rFonts w:ascii="Arial" w:hAnsi="Arial" w:cs="Arial"/>
          <w:lang w:eastAsia="zh-TW"/>
        </w:rPr>
        <w:t>=</w:t>
      </w:r>
      <w:r>
        <w:rPr>
          <w:rFonts w:ascii="Arial" w:hAnsi="Arial" w:cs="Arial"/>
          <w:lang w:eastAsia="zh-TW"/>
        </w:rPr>
        <w:t xml:space="preserve"> 2.56s are </w:t>
      </w:r>
      <w:r w:rsidRPr="000B1581">
        <w:rPr>
          <w:rFonts w:ascii="Arial" w:hAnsi="Arial" w:cs="Arial"/>
          <w:lang w:eastAsia="zh-TW"/>
        </w:rPr>
        <w:t xml:space="preserve">deemed inapplicable due to the </w:t>
      </w:r>
      <w:r>
        <w:rPr>
          <w:rFonts w:ascii="Arial" w:hAnsi="Arial" w:cs="Arial"/>
          <w:lang w:eastAsia="zh-TW"/>
        </w:rPr>
        <w:t>long</w:t>
      </w:r>
      <w:r w:rsidRPr="000B1581">
        <w:rPr>
          <w:rFonts w:ascii="Arial" w:hAnsi="Arial" w:cs="Arial"/>
          <w:lang w:eastAsia="zh-TW"/>
        </w:rPr>
        <w:t xml:space="preserve"> delay</w:t>
      </w:r>
      <w:r>
        <w:rPr>
          <w:rFonts w:ascii="Arial" w:hAnsi="Arial" w:cs="Arial"/>
          <w:lang w:eastAsia="zh-TW"/>
        </w:rPr>
        <w:t xml:space="preserve">. </w:t>
      </w:r>
      <w:r w:rsidRPr="000B1581">
        <w:rPr>
          <w:rFonts w:ascii="Arial" w:hAnsi="Arial" w:cs="Arial"/>
          <w:lang w:eastAsia="zh-TW"/>
        </w:rPr>
        <w:t>This rationale is also applicable to</w:t>
      </w:r>
      <w:r>
        <w:rPr>
          <w:rFonts w:ascii="Arial" w:hAnsi="Arial" w:cs="Arial"/>
          <w:lang w:eastAsia="zh-TW"/>
        </w:rPr>
        <w:t xml:space="preserve"> </w:t>
      </w:r>
      <w:proofErr w:type="spellStart"/>
      <w:r>
        <w:rPr>
          <w:rFonts w:ascii="Arial" w:hAnsi="Arial" w:cs="Arial"/>
          <w:lang w:eastAsia="zh-TW"/>
        </w:rPr>
        <w:t>eDRX</w:t>
      </w:r>
      <w:proofErr w:type="spellEnd"/>
      <w:r>
        <w:rPr>
          <w:rFonts w:ascii="Arial" w:hAnsi="Arial" w:cs="Arial"/>
          <w:lang w:eastAsia="zh-TW"/>
        </w:rPr>
        <w:t xml:space="preserve">. </w:t>
      </w:r>
      <w:r w:rsidRPr="000B1581">
        <w:rPr>
          <w:rFonts w:ascii="Arial" w:hAnsi="Arial" w:cs="Arial"/>
          <w:lang w:eastAsia="zh-TW"/>
        </w:rPr>
        <w:t xml:space="preserve">In a similar vein, having two Paging Time Windows (PTWs) in </w:t>
      </w:r>
      <w:proofErr w:type="spellStart"/>
      <w:r w:rsidRPr="000B1581">
        <w:rPr>
          <w:rFonts w:ascii="Arial" w:hAnsi="Arial" w:cs="Arial"/>
          <w:lang w:eastAsia="zh-TW"/>
        </w:rPr>
        <w:t>eDRX</w:t>
      </w:r>
      <w:proofErr w:type="spellEnd"/>
      <w:r w:rsidRPr="000B1581">
        <w:rPr>
          <w:rFonts w:ascii="Arial" w:hAnsi="Arial" w:cs="Arial"/>
          <w:lang w:eastAsia="zh-TW"/>
        </w:rPr>
        <w:t xml:space="preserve"> would result in an </w:t>
      </w:r>
      <w:bookmarkStart w:id="41" w:name="OLE_LINK21"/>
      <w:r w:rsidRPr="000B1581">
        <w:rPr>
          <w:rFonts w:ascii="Arial" w:hAnsi="Arial" w:cs="Arial"/>
          <w:lang w:eastAsia="zh-TW"/>
        </w:rPr>
        <w:t>impractically</w:t>
      </w:r>
      <w:bookmarkEnd w:id="41"/>
      <w:r w:rsidRPr="000B1581">
        <w:rPr>
          <w:rFonts w:ascii="Arial" w:hAnsi="Arial" w:cs="Arial"/>
          <w:lang w:eastAsia="zh-TW"/>
        </w:rPr>
        <w:t xml:space="preserve"> long delay for NGSO scenarios.</w:t>
      </w:r>
    </w:p>
    <w:p w14:paraId="53B75987" w14:textId="0667FFA1" w:rsidR="000B1581" w:rsidRDefault="000B1581" w:rsidP="000B1581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42" w:name="_Ref179236737"/>
      <w:bookmarkStart w:id="43" w:name="OLE_LINK12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07154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4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For NGSO, </w:t>
      </w:r>
      <w:proofErr w:type="spellStart"/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eDRX</w:t>
      </w:r>
      <w:proofErr w:type="spellEnd"/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requirements 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are </w:t>
      </w:r>
      <w:bookmarkStart w:id="44" w:name="OLE_LINK18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not applicable</w:t>
      </w:r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bookmarkEnd w:id="44"/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if DRX &gt;</w:t>
      </w:r>
      <w:r w:rsidR="00433AE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=</w:t>
      </w:r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2.56s.</w:t>
      </w:r>
      <w:bookmarkEnd w:id="42"/>
    </w:p>
    <w:p w14:paraId="7CE8C9DD" w14:textId="09E8984F" w:rsidR="000B1581" w:rsidRDefault="000B1581" w:rsidP="000B1581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45" w:name="_Ref179236739"/>
      <w:bookmarkStart w:id="46" w:name="OLE_LINK22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07154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5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Start w:id="47" w:name="OLE_LINK17"/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For NGSO, </w:t>
      </w:r>
      <w:proofErr w:type="spellStart"/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eDRX</w:t>
      </w:r>
      <w:proofErr w:type="spellEnd"/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requirements </w:t>
      </w:r>
      <w:r w:rsidR="00793A2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are </w:t>
      </w:r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not applicable if the measurement cannot be </w:t>
      </w:r>
      <w:r w:rsidRPr="000B1581">
        <w:rPr>
          <w:rFonts w:ascii="Arial" w:hAnsi="Arial"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c</w:t>
      </w:r>
      <w:r w:rsidRPr="000B1581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ompleted within a single PTW.</w:t>
      </w:r>
      <w:bookmarkEnd w:id="40"/>
      <w:bookmarkEnd w:id="43"/>
      <w:bookmarkEnd w:id="45"/>
      <w:bookmarkEnd w:id="47"/>
    </w:p>
    <w:bookmarkEnd w:id="46"/>
    <w:p w14:paraId="65A59E8D" w14:textId="77777777" w:rsidR="00433AE2" w:rsidRDefault="00433AE2" w:rsidP="00433AE2">
      <w:pPr>
        <w:rPr>
          <w:lang w:val="en-US" w:eastAsia="zh-CN"/>
        </w:rPr>
      </w:pPr>
    </w:p>
    <w:p w14:paraId="216C9D39" w14:textId="65F3C89F" w:rsidR="00433AE2" w:rsidRDefault="00433AE2" w:rsidP="00433AE2">
      <w:pPr>
        <w:pStyle w:val="Heading2"/>
        <w:rPr>
          <w:rFonts w:cs="Arial"/>
          <w:lang w:val="en-US" w:eastAsia="zh-TW"/>
        </w:rPr>
      </w:pPr>
      <w:r>
        <w:rPr>
          <w:color w:val="auto"/>
          <w:u w:val="single"/>
          <w:lang w:val="en-US" w:eastAsia="zh-CN"/>
        </w:rPr>
        <w:t xml:space="preserve">Stationary requirements </w:t>
      </w:r>
    </w:p>
    <w:p w14:paraId="040970FB" w14:textId="21DB3540" w:rsidR="00433AE2" w:rsidRPr="00433AE2" w:rsidRDefault="00433AE2" w:rsidP="00433AE2">
      <w:pPr>
        <w:rPr>
          <w:rFonts w:ascii="Arial" w:hAnsi="Arial" w:cs="Arial"/>
          <w:lang w:eastAsia="zh-TW"/>
        </w:rPr>
      </w:pPr>
      <w:bookmarkStart w:id="48" w:name="OLE_LINK30"/>
      <w:r w:rsidRPr="00433AE2">
        <w:rPr>
          <w:rFonts w:ascii="Arial" w:hAnsi="Arial" w:cs="Arial"/>
          <w:lang w:eastAsia="zh-TW"/>
        </w:rPr>
        <w:t>Requiremen</w:t>
      </w:r>
      <w:bookmarkEnd w:id="48"/>
      <w:r w:rsidRPr="00433AE2">
        <w:rPr>
          <w:rFonts w:ascii="Arial" w:hAnsi="Arial" w:cs="Arial"/>
          <w:lang w:eastAsia="zh-TW"/>
        </w:rPr>
        <w:t xml:space="preserve">ts based </w:t>
      </w:r>
      <w:bookmarkStart w:id="49" w:name="OLE_LINK29"/>
      <w:r w:rsidRPr="00433AE2">
        <w:rPr>
          <w:rFonts w:ascii="Arial" w:hAnsi="Arial" w:cs="Arial"/>
          <w:lang w:eastAsia="zh-TW"/>
        </w:rPr>
        <w:t>stationary</w:t>
      </w:r>
      <w:bookmarkEnd w:id="49"/>
      <w:r>
        <w:rPr>
          <w:rFonts w:ascii="Arial" w:hAnsi="Arial" w:cs="Arial"/>
          <w:lang w:eastAsia="zh-TW"/>
        </w:rPr>
        <w:t xml:space="preserve"> </w:t>
      </w:r>
      <w:r w:rsidRPr="00433AE2">
        <w:rPr>
          <w:rFonts w:ascii="Arial" w:hAnsi="Arial" w:cs="Arial"/>
          <w:lang w:eastAsia="zh-TW"/>
        </w:rPr>
        <w:t xml:space="preserve">was introduced for R17 </w:t>
      </w:r>
      <w:proofErr w:type="spellStart"/>
      <w:r w:rsidRPr="00433AE2">
        <w:rPr>
          <w:rFonts w:ascii="Arial" w:hAnsi="Arial" w:cs="Arial"/>
          <w:lang w:eastAsia="zh-TW"/>
        </w:rPr>
        <w:t>RedCap</w:t>
      </w:r>
      <w:proofErr w:type="spellEnd"/>
      <w:r>
        <w:rPr>
          <w:rFonts w:ascii="Arial" w:hAnsi="Arial" w:cs="Arial"/>
          <w:lang w:eastAsia="zh-TW"/>
        </w:rPr>
        <w:t xml:space="preserve">. RAN4 may need to discuss whether the requirement can be applied to NTN. For GSO, it seems applicable, while it is </w:t>
      </w:r>
      <w:r w:rsidRPr="00433AE2">
        <w:rPr>
          <w:rFonts w:ascii="Arial" w:hAnsi="Arial" w:cs="Arial"/>
          <w:lang w:eastAsia="zh-TW"/>
        </w:rPr>
        <w:t>impractical</w:t>
      </w:r>
      <w:r>
        <w:rPr>
          <w:rFonts w:ascii="Arial" w:hAnsi="Arial" w:cs="Arial"/>
          <w:lang w:eastAsia="zh-TW"/>
        </w:rPr>
        <w:t xml:space="preserve"> for NGSO.  </w:t>
      </w:r>
    </w:p>
    <w:p w14:paraId="70F05F74" w14:textId="031A42C8" w:rsidR="00433AE2" w:rsidRDefault="00433AE2" w:rsidP="00433AE2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50" w:name="_Ref179236741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 w:rsidR="0007154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6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: For GSO, RAN4 to discuss r</w:t>
      </w:r>
      <w:r w:rsidRPr="00433AE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equirements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based on </w:t>
      </w:r>
      <w:r w:rsidRPr="00433AE2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stationary</w:t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conditions for NR NTN Redcap.</w:t>
      </w:r>
      <w:bookmarkEnd w:id="50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</w:p>
    <w:p w14:paraId="7ADC5783" w14:textId="77777777" w:rsidR="00433AE2" w:rsidRPr="00433AE2" w:rsidRDefault="00433AE2" w:rsidP="00433AE2">
      <w:pPr>
        <w:rPr>
          <w:lang w:val="en-US" w:eastAsia="zh-CN"/>
        </w:rPr>
      </w:pPr>
    </w:p>
    <w:bookmarkEnd w:id="19"/>
    <w:p w14:paraId="00CB7507" w14:textId="46000C42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p w14:paraId="14D45677" w14:textId="28D9D5E0" w:rsidR="005B1442" w:rsidRPr="003126CC" w:rsidRDefault="005B1442" w:rsidP="00365E67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r w:rsidRPr="003126CC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begin"/>
      </w:r>
      <w:r w:rsidRPr="003126CC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REF _Ref178677890 \h  \* MERGEFORMAT </w:instrText>
      </w:r>
      <w:r w:rsidRPr="003126CC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r>
      <w:r w:rsidRPr="003126CC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separate"/>
      </w:r>
      <w:r w:rsidR="0007154F"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 w:rsidR="0007154F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 w:rsidR="0007154F"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r w:rsidR="0007154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For R19 UEs, t</w:t>
      </w:r>
      <w:r w:rsidR="0007154F"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he negative common TA provide</w:t>
      </w:r>
      <w:r w:rsidR="0007154F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s</w:t>
      </w:r>
      <w:r w:rsidR="0007154F" w:rsidRPr="0046638A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more network flexibility. However, further discussion is required to accommodate legacy UEs.</w:t>
      </w:r>
      <w:r w:rsidRPr="003126CC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end"/>
      </w:r>
    </w:p>
    <w:p w14:paraId="3730CEFD" w14:textId="73D05699" w:rsidR="005B1442" w:rsidRDefault="005B1442" w:rsidP="005B1442">
      <w:pPr>
        <w:rPr>
          <w:lang w:val="en-US" w:eastAsia="zh-CN"/>
        </w:rPr>
      </w:pPr>
      <w:r w:rsidRPr="005B1442">
        <w:rPr>
          <w:lang w:val="en-US" w:eastAsia="zh-CN"/>
        </w:rPr>
        <w:fldChar w:fldCharType="begin"/>
      </w:r>
      <w:r w:rsidRPr="005B1442">
        <w:rPr>
          <w:lang w:val="en-US" w:eastAsia="zh-CN"/>
        </w:rPr>
        <w:instrText xml:space="preserve"> REF _Ref178677894 \h  \* MERGEFORMAT </w:instrText>
      </w:r>
      <w:r w:rsidRPr="005B1442">
        <w:rPr>
          <w:lang w:val="en-US" w:eastAsia="zh-CN"/>
        </w:rPr>
      </w:r>
      <w:r w:rsidRPr="005B1442">
        <w:rPr>
          <w:lang w:val="en-US" w:eastAsia="zh-CN"/>
        </w:rPr>
        <w:fldChar w:fldCharType="separate"/>
      </w:r>
      <w:r w:rsidR="0007154F" w:rsidRPr="00C77729">
        <w:rPr>
          <w:rFonts w:ascii="Arial" w:hAnsi="Arial"/>
          <w:b/>
          <w:bCs/>
          <w:lang w:val="en-US" w:eastAsia="zh-CN"/>
        </w:rPr>
        <w:t xml:space="preserve">Proposal </w:t>
      </w:r>
      <w:r w:rsidR="0007154F" w:rsidRPr="0007154F">
        <w:rPr>
          <w:rFonts w:ascii="Arial" w:hAnsi="Arial"/>
          <w:b/>
          <w:bCs/>
          <w:noProof/>
          <w:lang w:val="en-US" w:eastAsia="zh-CN"/>
        </w:rPr>
        <w:t>2</w:t>
      </w:r>
      <w:r w:rsidR="0007154F" w:rsidRPr="00C77729">
        <w:rPr>
          <w:rFonts w:ascii="Arial" w:hAnsi="Arial"/>
          <w:b/>
          <w:bCs/>
          <w:lang w:val="en-US" w:eastAsia="zh-CN"/>
        </w:rPr>
        <w:t xml:space="preserve">: For 1Rx </w:t>
      </w:r>
      <w:proofErr w:type="spellStart"/>
      <w:r w:rsidR="0007154F" w:rsidRPr="00C77729">
        <w:rPr>
          <w:rFonts w:ascii="Arial" w:hAnsi="Arial"/>
          <w:b/>
          <w:bCs/>
          <w:lang w:val="en-US" w:eastAsia="zh-CN"/>
        </w:rPr>
        <w:t>RedCap</w:t>
      </w:r>
      <w:proofErr w:type="spellEnd"/>
      <w:r w:rsidR="0007154F" w:rsidRPr="00C77729">
        <w:rPr>
          <w:rFonts w:ascii="Arial" w:hAnsi="Arial"/>
          <w:b/>
          <w:bCs/>
          <w:lang w:val="en-US" w:eastAsia="zh-CN"/>
        </w:rPr>
        <w:t xml:space="preserve"> NTN UE, RAN4 to adopt the same requirement relaxations and modifications as follows:</w:t>
      </w:r>
      <w:r w:rsidRPr="005B1442">
        <w:rPr>
          <w:lang w:val="en-US" w:eastAsia="zh-CN"/>
        </w:rPr>
        <w:fldChar w:fldCharType="end"/>
      </w:r>
    </w:p>
    <w:p w14:paraId="1AB3119C" w14:textId="77777777" w:rsidR="00627ACA" w:rsidRDefault="00627ACA" w:rsidP="00627ACA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>Measurement delay</w:t>
      </w:r>
    </w:p>
    <w:p w14:paraId="62B7523B" w14:textId="77777777" w:rsidR="00627ACA" w:rsidRDefault="00627ACA" w:rsidP="00627ACA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>PSS/SSS detection delay is extended by 2-3 samples, based on whether it is intra-f/inter-f and whether it is with MG or not.</w:t>
      </w:r>
    </w:p>
    <w:p w14:paraId="2DDA99FF" w14:textId="77777777" w:rsidR="00627ACA" w:rsidRDefault="00627ACA" w:rsidP="00627ACA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 xml:space="preserve">SSB index identification (PBCH decoding) delay is extended by 2 samples. </w:t>
      </w:r>
    </w:p>
    <w:p w14:paraId="36528914" w14:textId="77777777" w:rsidR="00627ACA" w:rsidRDefault="00627ACA" w:rsidP="00627ACA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 xml:space="preserve">Handover and CONN mobility </w:t>
      </w:r>
    </w:p>
    <w:p w14:paraId="17619C02" w14:textId="77777777" w:rsidR="00627ACA" w:rsidRDefault="00627ACA" w:rsidP="00627ACA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>Extended handover delay</w:t>
      </w:r>
    </w:p>
    <w:p w14:paraId="16AAC71B" w14:textId="77777777" w:rsidR="00627ACA" w:rsidRDefault="00627ACA" w:rsidP="00627ACA">
      <w:pPr>
        <w:numPr>
          <w:ilvl w:val="2"/>
          <w:numId w:val="29"/>
        </w:numPr>
        <w:shd w:val="clear" w:color="auto" w:fill="FFFFFF"/>
        <w:spacing w:after="0"/>
        <w:rPr>
          <w:rFonts w:ascii="新細明體" w:eastAsia="新細明體" w:hAnsi="新細明體" w:cs="Segoe UI"/>
          <w:sz w:val="24"/>
          <w:szCs w:val="24"/>
          <w:lang w:val="en-US"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Unknown intra-f by 1 sample</w:t>
      </w:r>
    </w:p>
    <w:p w14:paraId="30A50A23" w14:textId="77777777" w:rsidR="00627ACA" w:rsidRDefault="00627ACA" w:rsidP="00627ACA">
      <w:pPr>
        <w:numPr>
          <w:ilvl w:val="2"/>
          <w:numId w:val="29"/>
        </w:numPr>
        <w:shd w:val="clear" w:color="auto" w:fill="FFFFFF"/>
        <w:spacing w:after="0"/>
        <w:rPr>
          <w:rFonts w:ascii="新細明體" w:eastAsia="新細明體" w:hAnsi="新細明體" w:cs="Segoe UI"/>
          <w:sz w:val="24"/>
          <w:szCs w:val="24"/>
          <w:lang w:val="en-US"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Unknown inter-f by 2 samples.</w:t>
      </w:r>
    </w:p>
    <w:p w14:paraId="4682A473" w14:textId="77777777" w:rsidR="00627ACA" w:rsidRDefault="00627ACA" w:rsidP="00627ACA">
      <w:pPr>
        <w:numPr>
          <w:ilvl w:val="1"/>
          <w:numId w:val="29"/>
        </w:numPr>
        <w:shd w:val="clear" w:color="auto" w:fill="FFFFFF"/>
        <w:spacing w:after="0"/>
        <w:rPr>
          <w:rFonts w:ascii="新細明體" w:eastAsia="新細明體" w:hAnsi="新細明體" w:cs="Segoe UI"/>
          <w:sz w:val="24"/>
          <w:szCs w:val="24"/>
          <w:lang w:val="en-US"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Extended re-establishment delay by 1 sample.</w:t>
      </w:r>
    </w:p>
    <w:p w14:paraId="1CEBB169" w14:textId="77777777" w:rsidR="00627ACA" w:rsidRDefault="00627ACA" w:rsidP="00627ACA">
      <w:pPr>
        <w:numPr>
          <w:ilvl w:val="1"/>
          <w:numId w:val="29"/>
        </w:numPr>
        <w:shd w:val="clear" w:color="auto" w:fill="FFFFFF"/>
        <w:spacing w:after="0"/>
        <w:rPr>
          <w:rFonts w:ascii="新細明體" w:eastAsia="新細明體" w:hAnsi="新細明體" w:cs="Segoe UI"/>
          <w:sz w:val="24"/>
          <w:szCs w:val="24"/>
          <w:lang w:val="en-US"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Extended connection and release with redirection delay by 1 sample</w:t>
      </w:r>
    </w:p>
    <w:p w14:paraId="1901D6A0" w14:textId="77777777" w:rsidR="00627ACA" w:rsidRDefault="00627ACA" w:rsidP="00627ACA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>L1, RLM, BFD, CBD</w:t>
      </w:r>
    </w:p>
    <w:p w14:paraId="7693648E" w14:textId="77777777" w:rsidR="00627ACA" w:rsidRDefault="00627ACA" w:rsidP="00627ACA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>Double the RLM OOS and BFD evaluation periods</w:t>
      </w:r>
    </w:p>
    <w:p w14:paraId="0F8590C7" w14:textId="77777777" w:rsidR="00627ACA" w:rsidRDefault="00627ACA" w:rsidP="00627ACA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t>Aggregation level of 16 for RLM/BFD hypothetical PDCCH parameters</w:t>
      </w:r>
    </w:p>
    <w:p w14:paraId="120FD912" w14:textId="77777777" w:rsidR="00627ACA" w:rsidRDefault="00627ACA" w:rsidP="00627ACA">
      <w:pPr>
        <w:numPr>
          <w:ilvl w:val="2"/>
          <w:numId w:val="29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CSI-RS based: the AL is twice that of legacy requirements with 2Rx.</w:t>
      </w:r>
    </w:p>
    <w:p w14:paraId="0507328D" w14:textId="77777777" w:rsidR="00627ACA" w:rsidRDefault="00627ACA" w:rsidP="00627ACA">
      <w:pPr>
        <w:numPr>
          <w:ilvl w:val="2"/>
          <w:numId w:val="29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SSB based: the AL and BW are twice that of legacy requirements with 2Rx.</w:t>
      </w:r>
    </w:p>
    <w:p w14:paraId="002B08BE" w14:textId="77777777" w:rsidR="00627ACA" w:rsidRDefault="00627ACA" w:rsidP="00627ACA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 w:eastAsia="zh-TW"/>
        </w:rPr>
        <w:lastRenderedPageBreak/>
        <w:t>Measurement accuracy relaxation</w:t>
      </w:r>
    </w:p>
    <w:p w14:paraId="0DFB195F" w14:textId="77777777" w:rsidR="00627ACA" w:rsidRDefault="00627ACA" w:rsidP="00627ACA">
      <w:pPr>
        <w:numPr>
          <w:ilvl w:val="1"/>
          <w:numId w:val="29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SS-RSRP, SS-RSRQ, SS-SINR, relax relative and absolute accuracy by 1dB</w:t>
      </w:r>
    </w:p>
    <w:p w14:paraId="75091BC4" w14:textId="77777777" w:rsidR="00627ACA" w:rsidRDefault="00627ACA" w:rsidP="00627ACA">
      <w:pPr>
        <w:numPr>
          <w:ilvl w:val="1"/>
          <w:numId w:val="29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val="en-US" w:eastAsia="zh-CN"/>
        </w:rPr>
        <w:t>L1-RSRP, relax relative and absolute accuracy by 3dB.</w:t>
      </w:r>
    </w:p>
    <w:p w14:paraId="06D5766A" w14:textId="77777777" w:rsidR="005B1442" w:rsidRPr="005B1442" w:rsidRDefault="005B1442" w:rsidP="005B1442">
      <w:pPr>
        <w:pStyle w:val="ListParagraph"/>
        <w:spacing w:after="0"/>
        <w:ind w:left="936"/>
        <w:rPr>
          <w:rFonts w:ascii="Arial" w:hAnsi="Arial" w:cs="Arial"/>
          <w:b/>
          <w:bCs/>
          <w:highlight w:val="yellow"/>
          <w:lang w:val="en-US" w:eastAsia="zh-TW"/>
        </w:rPr>
      </w:pPr>
    </w:p>
    <w:p w14:paraId="7EAB4AC6" w14:textId="7CFB71CD" w:rsidR="00365E67" w:rsidRPr="00796363" w:rsidRDefault="005B1442" w:rsidP="005B1442">
      <w:pPr>
        <w:rPr>
          <w:lang w:val="en-US" w:eastAsia="zh-CN"/>
        </w:rPr>
      </w:pPr>
      <w:r w:rsidRPr="00796363">
        <w:rPr>
          <w:lang w:val="en-US" w:eastAsia="zh-CN"/>
        </w:rPr>
        <w:fldChar w:fldCharType="begin"/>
      </w:r>
      <w:r w:rsidRPr="00796363">
        <w:rPr>
          <w:lang w:val="en-US" w:eastAsia="zh-CN"/>
        </w:rPr>
        <w:instrText xml:space="preserve"> REF _Ref178677897 \h  \* MERGEFORMAT </w:instrText>
      </w:r>
      <w:r w:rsidRPr="00796363">
        <w:rPr>
          <w:lang w:val="en-US" w:eastAsia="zh-CN"/>
        </w:rPr>
      </w:r>
      <w:r w:rsidRPr="00796363">
        <w:rPr>
          <w:lang w:val="en-US" w:eastAsia="zh-CN"/>
        </w:rPr>
        <w:fldChar w:fldCharType="separate"/>
      </w:r>
      <w:r w:rsidR="0007154F" w:rsidRPr="005B1442">
        <w:rPr>
          <w:rFonts w:ascii="Arial" w:hAnsi="Arial"/>
          <w:b/>
          <w:bCs/>
          <w:lang w:val="en-US" w:eastAsia="zh-CN"/>
        </w:rPr>
        <w:t xml:space="preserve">Proposal </w:t>
      </w:r>
      <w:r w:rsidR="0007154F" w:rsidRPr="0007154F">
        <w:rPr>
          <w:rFonts w:ascii="Arial" w:hAnsi="Arial"/>
          <w:b/>
          <w:bCs/>
          <w:noProof/>
          <w:lang w:val="en-US" w:eastAsia="zh-CN"/>
        </w:rPr>
        <w:t>3</w:t>
      </w:r>
      <w:r w:rsidR="0007154F" w:rsidRPr="005B1442">
        <w:rPr>
          <w:rFonts w:ascii="Arial" w:hAnsi="Arial"/>
          <w:b/>
          <w:bCs/>
          <w:lang w:val="en-US" w:eastAsia="zh-CN"/>
        </w:rPr>
        <w:t xml:space="preserve">: </w:t>
      </w:r>
      <w:r w:rsidR="0007154F">
        <w:rPr>
          <w:rFonts w:ascii="Arial" w:hAnsi="Arial"/>
          <w:b/>
          <w:bCs/>
          <w:lang w:val="en-US" w:eastAsia="zh-CN"/>
        </w:rPr>
        <w:t>The TN</w:t>
      </w:r>
      <w:r w:rsidR="0007154F" w:rsidRPr="005B1442">
        <w:rPr>
          <w:rFonts w:ascii="Arial" w:hAnsi="Arial"/>
          <w:b/>
          <w:bCs/>
          <w:lang w:val="en-US" w:eastAsia="zh-CN"/>
        </w:rPr>
        <w:t xml:space="preserve"> </w:t>
      </w:r>
      <w:proofErr w:type="spellStart"/>
      <w:r w:rsidR="0007154F" w:rsidRPr="005B1442">
        <w:rPr>
          <w:rFonts w:ascii="Arial" w:hAnsi="Arial"/>
          <w:b/>
          <w:bCs/>
          <w:lang w:val="en-US" w:eastAsia="zh-CN"/>
        </w:rPr>
        <w:t>eDRX</w:t>
      </w:r>
      <w:proofErr w:type="spellEnd"/>
      <w:r w:rsidR="0007154F" w:rsidRPr="005B1442">
        <w:rPr>
          <w:rFonts w:ascii="Arial" w:hAnsi="Arial"/>
          <w:b/>
          <w:bCs/>
          <w:lang w:val="en-US" w:eastAsia="zh-CN"/>
        </w:rPr>
        <w:t xml:space="preserve"> requirement relaxations and modifications </w:t>
      </w:r>
      <w:r w:rsidR="0007154F">
        <w:rPr>
          <w:rFonts w:ascii="Arial" w:hAnsi="Arial"/>
          <w:b/>
          <w:bCs/>
          <w:lang w:val="en-US" w:eastAsia="zh-CN"/>
        </w:rPr>
        <w:t xml:space="preserve">can be used as a starting point </w:t>
      </w:r>
      <w:r w:rsidR="0007154F" w:rsidRPr="005B1442">
        <w:rPr>
          <w:rFonts w:ascii="Arial" w:hAnsi="Arial"/>
          <w:b/>
          <w:bCs/>
          <w:lang w:val="en-US" w:eastAsia="zh-CN"/>
        </w:rPr>
        <w:t xml:space="preserve">for </w:t>
      </w:r>
      <w:r w:rsidR="0007154F">
        <w:rPr>
          <w:rFonts w:ascii="Arial" w:hAnsi="Arial"/>
          <w:b/>
          <w:bCs/>
          <w:lang w:val="en-US" w:eastAsia="zh-CN"/>
        </w:rPr>
        <w:t xml:space="preserve">NTN </w:t>
      </w:r>
      <w:proofErr w:type="spellStart"/>
      <w:r w:rsidR="0007154F">
        <w:rPr>
          <w:rFonts w:ascii="Arial" w:hAnsi="Arial"/>
          <w:b/>
          <w:bCs/>
          <w:lang w:val="en-US" w:eastAsia="zh-CN"/>
        </w:rPr>
        <w:t>eDRX</w:t>
      </w:r>
      <w:proofErr w:type="spellEnd"/>
      <w:r w:rsidR="0007154F">
        <w:rPr>
          <w:rFonts w:ascii="Arial" w:hAnsi="Arial"/>
          <w:b/>
          <w:bCs/>
          <w:lang w:val="en-US" w:eastAsia="zh-CN"/>
        </w:rPr>
        <w:t xml:space="preserve"> requirements in </w:t>
      </w:r>
      <w:r w:rsidR="0007154F" w:rsidRPr="005B1442">
        <w:rPr>
          <w:rFonts w:ascii="Arial" w:hAnsi="Arial"/>
          <w:b/>
          <w:bCs/>
          <w:lang w:val="en-US" w:eastAsia="zh-CN"/>
        </w:rPr>
        <w:t>IDLE/INACTIVE mode.</w:t>
      </w:r>
      <w:r w:rsidRPr="00796363">
        <w:rPr>
          <w:lang w:val="en-US" w:eastAsia="zh-CN"/>
        </w:rPr>
        <w:fldChar w:fldCharType="end"/>
      </w:r>
      <w:r w:rsidR="00332991" w:rsidRPr="00796363">
        <w:rPr>
          <w:lang w:val="en-US" w:eastAsia="zh-CN"/>
        </w:rPr>
        <w:t xml:space="preserve"> </w:t>
      </w:r>
    </w:p>
    <w:p w14:paraId="40A90D3F" w14:textId="3897E7C0" w:rsidR="00B249A4" w:rsidRPr="00B249A4" w:rsidRDefault="00B249A4" w:rsidP="005B1442">
      <w:pPr>
        <w:rPr>
          <w:lang w:val="en-US" w:eastAsia="zh-CN"/>
        </w:rPr>
      </w:pPr>
      <w:r w:rsidRPr="00B249A4">
        <w:rPr>
          <w:lang w:val="en-US" w:eastAsia="zh-CN"/>
        </w:rPr>
        <w:fldChar w:fldCharType="begin"/>
      </w:r>
      <w:r w:rsidRPr="00B249A4">
        <w:rPr>
          <w:lang w:val="en-US" w:eastAsia="zh-CN"/>
        </w:rPr>
        <w:instrText xml:space="preserve"> REF _Ref179236737 \h  \* MERGEFORMAT </w:instrText>
      </w:r>
      <w:r w:rsidRPr="00B249A4">
        <w:rPr>
          <w:lang w:val="en-US" w:eastAsia="zh-CN"/>
        </w:rPr>
      </w:r>
      <w:r w:rsidRPr="00B249A4">
        <w:rPr>
          <w:lang w:val="en-US" w:eastAsia="zh-CN"/>
        </w:rPr>
        <w:fldChar w:fldCharType="separate"/>
      </w:r>
      <w:r w:rsidR="0007154F" w:rsidRPr="0007154F">
        <w:rPr>
          <w:rFonts w:ascii="Arial" w:hAnsi="Arial"/>
          <w:b/>
          <w:bCs/>
          <w:lang w:val="en-US" w:eastAsia="zh-CN"/>
        </w:rPr>
        <w:t xml:space="preserve">Proposal </w:t>
      </w:r>
      <w:r w:rsidR="0007154F" w:rsidRPr="0007154F">
        <w:rPr>
          <w:rFonts w:ascii="Arial" w:hAnsi="Arial"/>
          <w:b/>
          <w:bCs/>
          <w:noProof/>
          <w:lang w:val="en-US" w:eastAsia="zh-CN"/>
        </w:rPr>
        <w:t>4</w:t>
      </w:r>
      <w:r w:rsidR="0007154F" w:rsidRPr="0007154F">
        <w:rPr>
          <w:rFonts w:ascii="Arial" w:hAnsi="Arial"/>
          <w:b/>
          <w:bCs/>
          <w:lang w:val="en-US" w:eastAsia="zh-CN"/>
        </w:rPr>
        <w:t xml:space="preserve">: </w:t>
      </w:r>
      <w:r w:rsidR="0007154F" w:rsidRPr="000B1581">
        <w:rPr>
          <w:rFonts w:ascii="Arial" w:hAnsi="Arial"/>
          <w:b/>
          <w:bCs/>
          <w:lang w:val="en-US" w:eastAsia="zh-CN"/>
        </w:rPr>
        <w:t xml:space="preserve">For NGSO, </w:t>
      </w:r>
      <w:proofErr w:type="spellStart"/>
      <w:r w:rsidR="0007154F" w:rsidRPr="000B1581">
        <w:rPr>
          <w:rFonts w:ascii="Arial" w:hAnsi="Arial"/>
          <w:b/>
          <w:bCs/>
          <w:lang w:val="en-US" w:eastAsia="zh-CN"/>
        </w:rPr>
        <w:t>eDRX</w:t>
      </w:r>
      <w:proofErr w:type="spellEnd"/>
      <w:r w:rsidR="0007154F" w:rsidRPr="000B1581">
        <w:rPr>
          <w:rFonts w:ascii="Arial" w:hAnsi="Arial"/>
          <w:b/>
          <w:bCs/>
          <w:lang w:val="en-US" w:eastAsia="zh-CN"/>
        </w:rPr>
        <w:t xml:space="preserve"> requirements </w:t>
      </w:r>
      <w:r w:rsidR="0007154F" w:rsidRPr="0007154F">
        <w:rPr>
          <w:rFonts w:ascii="Arial" w:hAnsi="Arial"/>
          <w:b/>
          <w:bCs/>
          <w:lang w:val="en-US" w:eastAsia="zh-CN"/>
        </w:rPr>
        <w:t>are not applicable</w:t>
      </w:r>
      <w:r w:rsidR="0007154F" w:rsidRPr="000B1581">
        <w:rPr>
          <w:rFonts w:ascii="Arial" w:hAnsi="Arial"/>
          <w:b/>
          <w:bCs/>
          <w:lang w:val="en-US" w:eastAsia="zh-CN"/>
        </w:rPr>
        <w:t xml:space="preserve"> if DRX &gt;</w:t>
      </w:r>
      <w:r w:rsidR="0007154F" w:rsidRPr="0007154F">
        <w:rPr>
          <w:rFonts w:ascii="Arial" w:hAnsi="Arial"/>
          <w:b/>
          <w:bCs/>
          <w:lang w:val="en-US" w:eastAsia="zh-CN"/>
        </w:rPr>
        <w:t>=</w:t>
      </w:r>
      <w:r w:rsidR="0007154F" w:rsidRPr="000B1581">
        <w:rPr>
          <w:rFonts w:ascii="Arial" w:hAnsi="Arial"/>
          <w:b/>
          <w:bCs/>
          <w:lang w:val="en-US" w:eastAsia="zh-CN"/>
        </w:rPr>
        <w:t xml:space="preserve"> 2.56s.</w:t>
      </w:r>
      <w:r w:rsidRPr="00B249A4">
        <w:rPr>
          <w:lang w:val="en-US" w:eastAsia="zh-CN"/>
        </w:rPr>
        <w:fldChar w:fldCharType="end"/>
      </w:r>
    </w:p>
    <w:p w14:paraId="082D0143" w14:textId="381A3B6F" w:rsidR="00B249A4" w:rsidRPr="00B249A4" w:rsidRDefault="00B249A4" w:rsidP="005B1442">
      <w:pPr>
        <w:rPr>
          <w:lang w:val="en-US" w:eastAsia="zh-CN"/>
        </w:rPr>
      </w:pPr>
      <w:r w:rsidRPr="00B249A4">
        <w:rPr>
          <w:lang w:val="en-US" w:eastAsia="zh-CN"/>
        </w:rPr>
        <w:fldChar w:fldCharType="begin"/>
      </w:r>
      <w:r w:rsidRPr="00B249A4">
        <w:rPr>
          <w:lang w:val="en-US" w:eastAsia="zh-CN"/>
        </w:rPr>
        <w:instrText xml:space="preserve"> REF _Ref179236739 \h  \* MERGEFORMAT </w:instrText>
      </w:r>
      <w:r w:rsidRPr="00B249A4">
        <w:rPr>
          <w:lang w:val="en-US" w:eastAsia="zh-CN"/>
        </w:rPr>
      </w:r>
      <w:r w:rsidRPr="00B249A4">
        <w:rPr>
          <w:lang w:val="en-US" w:eastAsia="zh-CN"/>
        </w:rPr>
        <w:fldChar w:fldCharType="separate"/>
      </w:r>
      <w:r w:rsidR="0007154F" w:rsidRPr="0007154F">
        <w:rPr>
          <w:rFonts w:ascii="Arial" w:hAnsi="Arial"/>
          <w:b/>
          <w:bCs/>
          <w:lang w:val="en-US" w:eastAsia="zh-CN"/>
        </w:rPr>
        <w:t xml:space="preserve">Proposal </w:t>
      </w:r>
      <w:r w:rsidR="0007154F" w:rsidRPr="0007154F">
        <w:rPr>
          <w:rFonts w:ascii="Arial" w:hAnsi="Arial"/>
          <w:b/>
          <w:bCs/>
          <w:noProof/>
          <w:lang w:val="en-US" w:eastAsia="zh-CN"/>
        </w:rPr>
        <w:t>5</w:t>
      </w:r>
      <w:r w:rsidR="0007154F" w:rsidRPr="0007154F">
        <w:rPr>
          <w:rFonts w:ascii="Arial" w:hAnsi="Arial"/>
          <w:b/>
          <w:bCs/>
          <w:lang w:val="en-US" w:eastAsia="zh-CN"/>
        </w:rPr>
        <w:t xml:space="preserve">: </w:t>
      </w:r>
      <w:r w:rsidR="0007154F" w:rsidRPr="000B1581">
        <w:rPr>
          <w:rFonts w:ascii="Arial" w:hAnsi="Arial"/>
          <w:b/>
          <w:bCs/>
          <w:lang w:val="en-US" w:eastAsia="zh-CN"/>
        </w:rPr>
        <w:t xml:space="preserve">For NGSO, </w:t>
      </w:r>
      <w:proofErr w:type="spellStart"/>
      <w:r w:rsidR="0007154F" w:rsidRPr="000B1581">
        <w:rPr>
          <w:rFonts w:ascii="Arial" w:hAnsi="Arial"/>
          <w:b/>
          <w:bCs/>
          <w:lang w:val="en-US" w:eastAsia="zh-CN"/>
        </w:rPr>
        <w:t>eDRX</w:t>
      </w:r>
      <w:proofErr w:type="spellEnd"/>
      <w:r w:rsidR="0007154F" w:rsidRPr="000B1581">
        <w:rPr>
          <w:rFonts w:ascii="Arial" w:hAnsi="Arial"/>
          <w:b/>
          <w:bCs/>
          <w:lang w:val="en-US" w:eastAsia="zh-CN"/>
        </w:rPr>
        <w:t xml:space="preserve"> requirements </w:t>
      </w:r>
      <w:r w:rsidR="0007154F" w:rsidRPr="0007154F">
        <w:rPr>
          <w:rFonts w:ascii="Arial" w:hAnsi="Arial"/>
          <w:b/>
          <w:bCs/>
          <w:lang w:val="en-US" w:eastAsia="zh-CN"/>
        </w:rPr>
        <w:t xml:space="preserve">are not applicable </w:t>
      </w:r>
      <w:r w:rsidR="0007154F" w:rsidRPr="000B1581">
        <w:rPr>
          <w:rFonts w:ascii="Arial" w:hAnsi="Arial"/>
          <w:b/>
          <w:bCs/>
          <w:lang w:val="en-US" w:eastAsia="zh-CN"/>
        </w:rPr>
        <w:t xml:space="preserve">if the measurement cannot be </w:t>
      </w:r>
      <w:r w:rsidR="0007154F" w:rsidRPr="0007154F">
        <w:rPr>
          <w:rFonts w:ascii="Arial" w:hAnsi="Arial" w:hint="eastAsia"/>
          <w:b/>
          <w:bCs/>
          <w:lang w:val="en-US" w:eastAsia="zh-CN"/>
        </w:rPr>
        <w:t>c</w:t>
      </w:r>
      <w:r w:rsidR="0007154F" w:rsidRPr="0007154F">
        <w:rPr>
          <w:rFonts w:ascii="Arial" w:hAnsi="Arial"/>
          <w:b/>
          <w:bCs/>
          <w:lang w:val="en-US" w:eastAsia="zh-CN"/>
        </w:rPr>
        <w:t>ompleted</w:t>
      </w:r>
      <w:r w:rsidR="0007154F" w:rsidRPr="000B1581">
        <w:rPr>
          <w:rFonts w:ascii="Arial" w:hAnsi="Arial"/>
          <w:b/>
          <w:bCs/>
          <w:lang w:val="en-US" w:eastAsia="zh-CN"/>
        </w:rPr>
        <w:t xml:space="preserve"> within a single PTW.</w:t>
      </w:r>
      <w:r w:rsidRPr="00B249A4">
        <w:rPr>
          <w:lang w:val="en-US" w:eastAsia="zh-CN"/>
        </w:rPr>
        <w:fldChar w:fldCharType="end"/>
      </w:r>
    </w:p>
    <w:p w14:paraId="75AEE6B8" w14:textId="767128A5" w:rsidR="00B249A4" w:rsidRPr="00B249A4" w:rsidRDefault="00B249A4" w:rsidP="005B1442">
      <w:pPr>
        <w:rPr>
          <w:lang w:val="en-US" w:eastAsia="zh-CN"/>
        </w:rPr>
      </w:pPr>
      <w:r w:rsidRPr="00B249A4">
        <w:rPr>
          <w:lang w:val="en-US" w:eastAsia="zh-CN"/>
        </w:rPr>
        <w:fldChar w:fldCharType="begin"/>
      </w:r>
      <w:r w:rsidRPr="00B249A4">
        <w:rPr>
          <w:lang w:val="en-US" w:eastAsia="zh-CN"/>
        </w:rPr>
        <w:instrText xml:space="preserve"> REF _Ref179236741 \h  \* MERGEFORMAT </w:instrText>
      </w:r>
      <w:r w:rsidRPr="00B249A4">
        <w:rPr>
          <w:lang w:val="en-US" w:eastAsia="zh-CN"/>
        </w:rPr>
      </w:r>
      <w:r w:rsidRPr="00B249A4">
        <w:rPr>
          <w:lang w:val="en-US" w:eastAsia="zh-CN"/>
        </w:rPr>
        <w:fldChar w:fldCharType="separate"/>
      </w:r>
      <w:r w:rsidR="0007154F" w:rsidRPr="0007154F">
        <w:rPr>
          <w:rFonts w:ascii="Arial" w:hAnsi="Arial"/>
          <w:b/>
          <w:bCs/>
          <w:lang w:val="en-US" w:eastAsia="zh-CN"/>
        </w:rPr>
        <w:t xml:space="preserve">Proposal </w:t>
      </w:r>
      <w:r w:rsidR="0007154F" w:rsidRPr="0007154F">
        <w:rPr>
          <w:rFonts w:ascii="Arial" w:hAnsi="Arial"/>
          <w:b/>
          <w:bCs/>
          <w:noProof/>
          <w:lang w:val="en-US" w:eastAsia="zh-CN"/>
        </w:rPr>
        <w:t>6</w:t>
      </w:r>
      <w:r w:rsidR="0007154F" w:rsidRPr="0007154F">
        <w:rPr>
          <w:rFonts w:ascii="Arial" w:hAnsi="Arial"/>
          <w:b/>
          <w:bCs/>
          <w:lang w:val="en-US" w:eastAsia="zh-CN"/>
        </w:rPr>
        <w:t xml:space="preserve">: For GSO, RAN4 to discuss requirements based on </w:t>
      </w:r>
      <w:r w:rsidR="0007154F" w:rsidRPr="00433AE2">
        <w:rPr>
          <w:rFonts w:ascii="Arial" w:hAnsi="Arial"/>
          <w:b/>
          <w:bCs/>
          <w:lang w:val="en-US" w:eastAsia="zh-CN"/>
        </w:rPr>
        <w:t>stationary</w:t>
      </w:r>
      <w:r w:rsidR="0007154F" w:rsidRPr="0007154F">
        <w:rPr>
          <w:rFonts w:ascii="Arial" w:hAnsi="Arial"/>
          <w:b/>
          <w:bCs/>
          <w:lang w:val="en-US" w:eastAsia="zh-CN"/>
        </w:rPr>
        <w:t xml:space="preserve"> conditions for NR NTN Redcap.</w:t>
      </w:r>
      <w:r w:rsidRPr="00B249A4">
        <w:rPr>
          <w:lang w:val="en-US" w:eastAsia="zh-CN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42C7F50D" w14:textId="1698A9AC" w:rsidR="00F273DC" w:rsidRDefault="00E81CC3" w:rsidP="00E81CC3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51" w:name="OLE_LINK1"/>
      <w:r w:rsidRPr="00E81CC3">
        <w:rPr>
          <w:rFonts w:ascii="Arial" w:hAnsi="Arial" w:cs="Arial"/>
          <w:szCs w:val="15"/>
          <w:lang w:val="en-US" w:eastAsia="zh-CN"/>
        </w:rPr>
        <w:t>RP-241667</w:t>
      </w:r>
      <w:r w:rsidR="00F273DC" w:rsidRPr="00E81CC3">
        <w:rPr>
          <w:rFonts w:ascii="Arial" w:hAnsi="Arial" w:cs="Arial"/>
          <w:szCs w:val="15"/>
          <w:lang w:val="en-US" w:eastAsia="zh-CN"/>
        </w:rPr>
        <w:t>,</w:t>
      </w:r>
      <w:r w:rsidR="00F273DC" w:rsidRPr="00E81CC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51"/>
      <w:r w:rsidRPr="00E81CC3">
        <w:rPr>
          <w:rFonts w:ascii="Arial" w:hAnsi="Arial" w:cs="Arial"/>
          <w:szCs w:val="15"/>
          <w:lang w:val="en-US" w:eastAsia="zh-CN"/>
        </w:rPr>
        <w:t>Revised WID: Non-Terrestrial Networks (NTN) for NR Phase 3</w:t>
      </w:r>
      <w:r w:rsidR="00F6072A">
        <w:rPr>
          <w:rFonts w:ascii="Arial" w:hAnsi="Arial" w:cs="Arial"/>
          <w:szCs w:val="15"/>
          <w:lang w:val="en-US" w:eastAsia="zh-CN"/>
        </w:rPr>
        <w:t>.</w:t>
      </w:r>
    </w:p>
    <w:p w14:paraId="561CBE4E" w14:textId="1E746D27" w:rsidR="0073165B" w:rsidRDefault="0073165B" w:rsidP="00E81CC3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52" w:name="_Ref178673644"/>
      <w:r w:rsidRPr="0073165B">
        <w:rPr>
          <w:rFonts w:ascii="Arial" w:hAnsi="Arial" w:cs="Arial"/>
          <w:szCs w:val="15"/>
          <w:lang w:val="en-US" w:eastAsia="zh-CN"/>
        </w:rPr>
        <w:t>R4-2414037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73165B">
        <w:rPr>
          <w:rFonts w:ascii="Arial" w:hAnsi="Arial" w:cs="Arial"/>
          <w:szCs w:val="15"/>
          <w:lang w:val="en-US" w:eastAsia="zh-CN"/>
        </w:rPr>
        <w:t>The WF on RRM requirements for Rel-19 NR NTN phase3</w:t>
      </w:r>
      <w:r>
        <w:rPr>
          <w:rFonts w:ascii="Arial" w:hAnsi="Arial" w:cs="Arial"/>
          <w:szCs w:val="15"/>
          <w:lang w:val="en-US" w:eastAsia="zh-CN"/>
        </w:rPr>
        <w:t xml:space="preserve">, CATT, </w:t>
      </w:r>
      <w:bookmarkStart w:id="53" w:name="OLE_LINK64"/>
      <w:r>
        <w:rPr>
          <w:rFonts w:ascii="Arial" w:hAnsi="Arial" w:cs="Arial"/>
          <w:szCs w:val="15"/>
          <w:lang w:val="en-US" w:eastAsia="zh-CN"/>
        </w:rPr>
        <w:t>Aug. 2024.</w:t>
      </w:r>
      <w:bookmarkEnd w:id="52"/>
      <w:bookmarkEnd w:id="53"/>
    </w:p>
    <w:p w14:paraId="4D3602B9" w14:textId="0FBD70DB" w:rsidR="00167224" w:rsidRPr="00E81CC3" w:rsidRDefault="00167224" w:rsidP="00E81CC3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54" w:name="_Ref178940076"/>
      <w:r w:rsidRPr="00167224">
        <w:rPr>
          <w:rFonts w:ascii="Arial" w:hAnsi="Arial" w:cs="Arial"/>
          <w:szCs w:val="15"/>
          <w:lang w:val="en-US" w:eastAsia="zh-CN"/>
        </w:rPr>
        <w:t>R2-2407623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167224">
        <w:rPr>
          <w:rFonts w:ascii="Arial" w:hAnsi="Arial" w:cs="Arial"/>
          <w:szCs w:val="15"/>
          <w:lang w:val="en-US" w:eastAsia="zh-CN"/>
        </w:rPr>
        <w:t>LS on common TA in a regenerative payload scenario</w:t>
      </w:r>
      <w:r>
        <w:rPr>
          <w:rFonts w:ascii="Arial" w:hAnsi="Arial" w:cs="Arial"/>
          <w:szCs w:val="15"/>
          <w:lang w:val="en-US" w:eastAsia="zh-CN"/>
        </w:rPr>
        <w:t>, CMCC, Aug. 2024.</w:t>
      </w:r>
      <w:bookmarkEnd w:id="54"/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19B1585"/>
    <w:multiLevelType w:val="hybridMultilevel"/>
    <w:tmpl w:val="A97A3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2DD53A9"/>
    <w:multiLevelType w:val="multilevel"/>
    <w:tmpl w:val="873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F4F5D"/>
    <w:multiLevelType w:val="hybridMultilevel"/>
    <w:tmpl w:val="D81A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0EF4C50"/>
    <w:multiLevelType w:val="multilevel"/>
    <w:tmpl w:val="AE6E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507E30"/>
    <w:multiLevelType w:val="multilevel"/>
    <w:tmpl w:val="A656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6411095">
    <w:abstractNumId w:val="12"/>
  </w:num>
  <w:num w:numId="2" w16cid:durableId="1018774305">
    <w:abstractNumId w:val="10"/>
  </w:num>
  <w:num w:numId="3" w16cid:durableId="1435055627">
    <w:abstractNumId w:val="2"/>
  </w:num>
  <w:num w:numId="4" w16cid:durableId="1817647729">
    <w:abstractNumId w:val="7"/>
  </w:num>
  <w:num w:numId="5" w16cid:durableId="784814726">
    <w:abstractNumId w:val="13"/>
  </w:num>
  <w:num w:numId="6" w16cid:durableId="1282611932">
    <w:abstractNumId w:val="16"/>
  </w:num>
  <w:num w:numId="7" w16cid:durableId="1165783956">
    <w:abstractNumId w:val="0"/>
    <w:lvlOverride w:ilvl="0">
      <w:startOverride w:val="1"/>
    </w:lvlOverride>
  </w:num>
  <w:num w:numId="8" w16cid:durableId="8325742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8"/>
  </w:num>
  <w:num w:numId="10" w16cid:durableId="1334214380">
    <w:abstractNumId w:val="8"/>
  </w:num>
  <w:num w:numId="11" w16cid:durableId="1842692879">
    <w:abstractNumId w:val="11"/>
  </w:num>
  <w:num w:numId="12" w16cid:durableId="1215656690">
    <w:abstractNumId w:val="18"/>
  </w:num>
  <w:num w:numId="13" w16cid:durableId="1941058980">
    <w:abstractNumId w:val="4"/>
  </w:num>
  <w:num w:numId="14" w16cid:durableId="558856799">
    <w:abstractNumId w:val="15"/>
  </w:num>
  <w:num w:numId="15" w16cid:durableId="1846556519">
    <w:abstractNumId w:val="4"/>
  </w:num>
  <w:num w:numId="16" w16cid:durableId="2001882629">
    <w:abstractNumId w:val="15"/>
  </w:num>
  <w:num w:numId="17" w16cid:durableId="1279794261">
    <w:abstractNumId w:val="5"/>
  </w:num>
  <w:num w:numId="18" w16cid:durableId="1524126576">
    <w:abstractNumId w:val="15"/>
  </w:num>
  <w:num w:numId="19" w16cid:durableId="740714596">
    <w:abstractNumId w:val="6"/>
  </w:num>
  <w:num w:numId="20" w16cid:durableId="1868443134">
    <w:abstractNumId w:val="6"/>
  </w:num>
  <w:num w:numId="21" w16cid:durableId="1982036429">
    <w:abstractNumId w:val="1"/>
  </w:num>
  <w:num w:numId="22" w16cid:durableId="651448956">
    <w:abstractNumId w:val="14"/>
  </w:num>
  <w:num w:numId="23" w16cid:durableId="1394162568">
    <w:abstractNumId w:val="4"/>
  </w:num>
  <w:num w:numId="24" w16cid:durableId="1855923691">
    <w:abstractNumId w:val="15"/>
  </w:num>
  <w:num w:numId="25" w16cid:durableId="627781427">
    <w:abstractNumId w:val="5"/>
  </w:num>
  <w:num w:numId="26" w16cid:durableId="1581938185">
    <w:abstractNumId w:val="19"/>
  </w:num>
  <w:num w:numId="27" w16cid:durableId="1043408534">
    <w:abstractNumId w:val="17"/>
  </w:num>
  <w:num w:numId="28" w16cid:durableId="323365093">
    <w:abstractNumId w:val="3"/>
  </w:num>
  <w:num w:numId="29" w16cid:durableId="673800830">
    <w:abstractNumId w:val="14"/>
  </w:num>
  <w:num w:numId="30" w16cid:durableId="7051032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7154F"/>
    <w:rsid w:val="000B1581"/>
    <w:rsid w:val="000C09DE"/>
    <w:rsid w:val="00117B0B"/>
    <w:rsid w:val="00167224"/>
    <w:rsid w:val="00181EB2"/>
    <w:rsid w:val="001A27DB"/>
    <w:rsid w:val="001F20DE"/>
    <w:rsid w:val="0026138F"/>
    <w:rsid w:val="002676DC"/>
    <w:rsid w:val="00276A3E"/>
    <w:rsid w:val="002C0E7B"/>
    <w:rsid w:val="002E4483"/>
    <w:rsid w:val="002E730E"/>
    <w:rsid w:val="002F36AD"/>
    <w:rsid w:val="003049BC"/>
    <w:rsid w:val="003126CC"/>
    <w:rsid w:val="0031535D"/>
    <w:rsid w:val="00332991"/>
    <w:rsid w:val="003464A9"/>
    <w:rsid w:val="00352951"/>
    <w:rsid w:val="00365E67"/>
    <w:rsid w:val="003B1ADC"/>
    <w:rsid w:val="003C2FBE"/>
    <w:rsid w:val="003F5820"/>
    <w:rsid w:val="004112C1"/>
    <w:rsid w:val="00433AE2"/>
    <w:rsid w:val="00442C5C"/>
    <w:rsid w:val="0046638A"/>
    <w:rsid w:val="004839DD"/>
    <w:rsid w:val="00497D94"/>
    <w:rsid w:val="004C76C0"/>
    <w:rsid w:val="00502525"/>
    <w:rsid w:val="00544547"/>
    <w:rsid w:val="0054562D"/>
    <w:rsid w:val="00577C83"/>
    <w:rsid w:val="00587ADB"/>
    <w:rsid w:val="005B1442"/>
    <w:rsid w:val="005C4CE9"/>
    <w:rsid w:val="005D4A07"/>
    <w:rsid w:val="00615469"/>
    <w:rsid w:val="00627ACA"/>
    <w:rsid w:val="006377A1"/>
    <w:rsid w:val="00643B61"/>
    <w:rsid w:val="00644545"/>
    <w:rsid w:val="006857A1"/>
    <w:rsid w:val="0068608F"/>
    <w:rsid w:val="00692EEE"/>
    <w:rsid w:val="006D0C1A"/>
    <w:rsid w:val="006E3991"/>
    <w:rsid w:val="006E7D1C"/>
    <w:rsid w:val="007001DD"/>
    <w:rsid w:val="00704116"/>
    <w:rsid w:val="00725B6B"/>
    <w:rsid w:val="0073165B"/>
    <w:rsid w:val="00793A21"/>
    <w:rsid w:val="00796363"/>
    <w:rsid w:val="007A722F"/>
    <w:rsid w:val="007C184D"/>
    <w:rsid w:val="007D7B09"/>
    <w:rsid w:val="007F2238"/>
    <w:rsid w:val="00802E82"/>
    <w:rsid w:val="00830E58"/>
    <w:rsid w:val="00862655"/>
    <w:rsid w:val="008B273B"/>
    <w:rsid w:val="008F676D"/>
    <w:rsid w:val="00950978"/>
    <w:rsid w:val="00975BA2"/>
    <w:rsid w:val="00A0515C"/>
    <w:rsid w:val="00A12BC8"/>
    <w:rsid w:val="00A174F9"/>
    <w:rsid w:val="00A26942"/>
    <w:rsid w:val="00A5368C"/>
    <w:rsid w:val="00A74EE6"/>
    <w:rsid w:val="00AB05CA"/>
    <w:rsid w:val="00AB4FDC"/>
    <w:rsid w:val="00AC4258"/>
    <w:rsid w:val="00B249A4"/>
    <w:rsid w:val="00B334A2"/>
    <w:rsid w:val="00B601BA"/>
    <w:rsid w:val="00B622B2"/>
    <w:rsid w:val="00B64C96"/>
    <w:rsid w:val="00BD1C36"/>
    <w:rsid w:val="00BF12C0"/>
    <w:rsid w:val="00BF52CD"/>
    <w:rsid w:val="00C0411D"/>
    <w:rsid w:val="00C076A1"/>
    <w:rsid w:val="00C123A8"/>
    <w:rsid w:val="00C221EC"/>
    <w:rsid w:val="00C32CB2"/>
    <w:rsid w:val="00C46EB4"/>
    <w:rsid w:val="00C77729"/>
    <w:rsid w:val="00C844C3"/>
    <w:rsid w:val="00CD7B59"/>
    <w:rsid w:val="00D37D84"/>
    <w:rsid w:val="00D60673"/>
    <w:rsid w:val="00D76AF4"/>
    <w:rsid w:val="00DB0E70"/>
    <w:rsid w:val="00DE1187"/>
    <w:rsid w:val="00DE77B3"/>
    <w:rsid w:val="00E81CC3"/>
    <w:rsid w:val="00E84F22"/>
    <w:rsid w:val="00EB24D5"/>
    <w:rsid w:val="00ED3FE4"/>
    <w:rsid w:val="00EF6EE5"/>
    <w:rsid w:val="00F273DC"/>
    <w:rsid w:val="00F47ACE"/>
    <w:rsid w:val="00F6072A"/>
    <w:rsid w:val="00F64587"/>
    <w:rsid w:val="00F94456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14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R4_bullets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23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B144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  <w:style w:type="paragraph" w:styleId="Revision">
    <w:name w:val="Revision"/>
    <w:hidden/>
    <w:uiPriority w:val="99"/>
    <w:semiHidden/>
    <w:rsid w:val="0050252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27</cp:revision>
  <dcterms:created xsi:type="dcterms:W3CDTF">2024-10-07T01:24:00Z</dcterms:created>
  <dcterms:modified xsi:type="dcterms:W3CDTF">2024-10-07T16:27:00Z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